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B3E3" w14:textId="77777777" w:rsidR="005E4E1C" w:rsidRPr="00A04580" w:rsidRDefault="000C40AC" w:rsidP="00DC32F1">
      <w:pPr>
        <w:spacing w:before="120" w:after="120" w:line="360" w:lineRule="auto"/>
        <w:rPr>
          <w:color w:val="auto"/>
        </w:rPr>
      </w:pPr>
      <w:bookmarkStart w:id="0" w:name="_Hlk1641226"/>
      <w:r w:rsidRPr="00A04580">
        <w:rPr>
          <w:noProof/>
          <w:color w:val="auto"/>
        </w:rPr>
        <w:drawing>
          <wp:anchor distT="0" distB="0" distL="114300" distR="114300" simplePos="0" relativeHeight="251666944" behindDoc="1" locked="0" layoutInCell="1" allowOverlap="1" wp14:anchorId="73A284A1" wp14:editId="3CC7016F">
            <wp:simplePos x="0" y="0"/>
            <wp:positionH relativeFrom="page">
              <wp:posOffset>3684730</wp:posOffset>
            </wp:positionH>
            <wp:positionV relativeFrom="page">
              <wp:posOffset>474739</wp:posOffset>
            </wp:positionV>
            <wp:extent cx="1081405" cy="1071880"/>
            <wp:effectExtent l="0" t="0" r="444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Pr="00A04580">
        <w:rPr>
          <w:noProof/>
          <w:color w:val="auto"/>
        </w:rPr>
        <w:drawing>
          <wp:anchor distT="0" distB="0" distL="114300" distR="114300" simplePos="0" relativeHeight="251670016" behindDoc="0" locked="0" layoutInCell="1" allowOverlap="1" wp14:anchorId="398EDD5C" wp14:editId="38CEEAB0">
            <wp:simplePos x="0" y="0"/>
            <wp:positionH relativeFrom="column">
              <wp:posOffset>-733360</wp:posOffset>
            </wp:positionH>
            <wp:positionV relativeFrom="paragraph">
              <wp:posOffset>-276357</wp:posOffset>
            </wp:positionV>
            <wp:extent cx="535940" cy="53594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0D2CD" w14:textId="77777777" w:rsidR="000C40AC" w:rsidRPr="00A04580" w:rsidRDefault="000C40AC" w:rsidP="00DC32F1">
      <w:pPr>
        <w:spacing w:before="120" w:after="120" w:line="360" w:lineRule="auto"/>
        <w:rPr>
          <w:color w:val="auto"/>
        </w:rPr>
      </w:pPr>
      <w:r w:rsidRPr="00A04580">
        <w:rPr>
          <w:b/>
          <w:bCs/>
          <w:noProof/>
          <w:color w:val="auto"/>
          <w:sz w:val="32"/>
          <w:szCs w:val="32"/>
        </w:rPr>
        <w:drawing>
          <wp:anchor distT="0" distB="0" distL="114300" distR="114300" simplePos="0" relativeHeight="251677184" behindDoc="0" locked="0" layoutInCell="1" allowOverlap="1" wp14:anchorId="750E3ABA" wp14:editId="3DEFD4C7">
            <wp:simplePos x="0" y="0"/>
            <wp:positionH relativeFrom="column">
              <wp:posOffset>86360</wp:posOffset>
            </wp:positionH>
            <wp:positionV relativeFrom="paragraph">
              <wp:posOffset>206266</wp:posOffset>
            </wp:positionV>
            <wp:extent cx="6037580" cy="1327785"/>
            <wp:effectExtent l="0" t="0" r="1270" b="571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758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580">
        <w:rPr>
          <w:noProof/>
          <w:color w:val="auto"/>
        </w:rPr>
        <mc:AlternateContent>
          <mc:Choice Requires="wps">
            <w:drawing>
              <wp:anchor distT="0" distB="0" distL="114300" distR="114300" simplePos="0" relativeHeight="251671040" behindDoc="0" locked="0" layoutInCell="1" allowOverlap="1" wp14:anchorId="34C29CA7" wp14:editId="29007BA6">
                <wp:simplePos x="0" y="0"/>
                <wp:positionH relativeFrom="column">
                  <wp:posOffset>-685274</wp:posOffset>
                </wp:positionH>
                <wp:positionV relativeFrom="paragraph">
                  <wp:posOffset>48895</wp:posOffset>
                </wp:positionV>
                <wp:extent cx="394138" cy="1040525"/>
                <wp:effectExtent l="0" t="0" r="25400" b="26670"/>
                <wp:wrapNone/>
                <wp:docPr id="27" name="Metin Kutusu 27"/>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0C9F24" w14:textId="77777777" w:rsidR="00E36515" w:rsidRPr="000C40AC" w:rsidRDefault="00E36515"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C29CA7" id="_x0000_t202" coordsize="21600,21600" o:spt="202" path="m,l,21600r21600,l21600,xe">
                <v:stroke joinstyle="miter"/>
                <v:path gradientshapeok="t" o:connecttype="rect"/>
              </v:shapetype>
              <v:shape id="Metin Kutusu 27" o:spid="_x0000_s1026" type="#_x0000_t202" style="position:absolute;left:0;text-align:left;margin-left:-53.95pt;margin-top:3.85pt;width:31.05pt;height:81.9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" filled="f" strokecolor="white [3212]" strokeweight=".5pt">
                <v:textbox style="layout-flow:vertical">
                  <w:txbxContent>
                    <w:p w14:paraId="300C9F24" w14:textId="77777777" w:rsidR="00E36515" w:rsidRPr="000C40AC" w:rsidRDefault="00E36515" w:rsidP="000C40AC">
                      <w:pPr>
                        <w:ind w:left="0"/>
                        <w:jc w:val="center"/>
                        <w:rPr>
                          <w:b/>
                        </w:rPr>
                      </w:pPr>
                      <w:r w:rsidRPr="000C40AC">
                        <w:rPr>
                          <w:b/>
                        </w:rPr>
                        <w:t>Hazırlayan</w:t>
                      </w:r>
                    </w:p>
                  </w:txbxContent>
                </v:textbox>
              </v:shape>
            </w:pict>
          </mc:Fallback>
        </mc:AlternateContent>
      </w:r>
    </w:p>
    <w:p w14:paraId="6C83B2F3" w14:textId="77777777" w:rsidR="00317B87" w:rsidRPr="00A04580" w:rsidRDefault="00317B87" w:rsidP="00DC32F1">
      <w:pPr>
        <w:spacing w:before="120" w:after="120" w:line="360" w:lineRule="auto"/>
        <w:ind w:left="0" w:right="0" w:firstLine="0"/>
        <w:rPr>
          <w:color w:val="auto"/>
        </w:rPr>
      </w:pPr>
    </w:p>
    <w:p w14:paraId="13750220" w14:textId="77777777" w:rsidR="00317B87" w:rsidRPr="00A04580" w:rsidRDefault="00317B87" w:rsidP="00DC32F1">
      <w:pPr>
        <w:spacing w:before="120" w:after="120" w:line="360" w:lineRule="auto"/>
        <w:jc w:val="center"/>
        <w:rPr>
          <w:b/>
          <w:bCs/>
          <w:color w:val="auto"/>
          <w:sz w:val="32"/>
          <w:szCs w:val="32"/>
        </w:rPr>
      </w:pPr>
    </w:p>
    <w:p w14:paraId="0ADF4432" w14:textId="77777777" w:rsidR="00317B87" w:rsidRPr="00A04580" w:rsidRDefault="00E87C7A" w:rsidP="00DC32F1">
      <w:pPr>
        <w:spacing w:before="120" w:after="120" w:line="360" w:lineRule="auto"/>
        <w:jc w:val="center"/>
        <w:rPr>
          <w:b/>
          <w:bCs/>
          <w:color w:val="auto"/>
          <w:sz w:val="32"/>
          <w:szCs w:val="32"/>
        </w:rPr>
      </w:pPr>
      <w:r w:rsidRPr="00A04580">
        <w:rPr>
          <w:noProof/>
          <w:color w:val="auto"/>
        </w:rPr>
        <mc:AlternateContent>
          <mc:Choice Requires="wpg">
            <w:drawing>
              <wp:anchor distT="0" distB="0" distL="114300" distR="114300" simplePos="0" relativeHeight="251668992" behindDoc="1" locked="0" layoutInCell="1" allowOverlap="1" wp14:anchorId="12946600" wp14:editId="6219C78B">
                <wp:simplePos x="0" y="0"/>
                <wp:positionH relativeFrom="page">
                  <wp:posOffset>0</wp:posOffset>
                </wp:positionH>
                <wp:positionV relativeFrom="page">
                  <wp:posOffset>9754870</wp:posOffset>
                </wp:positionV>
                <wp:extent cx="8514080" cy="123190"/>
                <wp:effectExtent l="0" t="0" r="1270" b="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4080" cy="123190"/>
                          <a:chOff x="0" y="15419"/>
                          <a:chExt cx="13408" cy="194"/>
                        </a:xfrm>
                      </wpg:grpSpPr>
                      <wps:wsp>
                        <wps:cNvPr id="26" name="Freeform 11"/>
                        <wps:cNvSpPr>
                          <a:spLocks/>
                        </wps:cNvSpPr>
                        <wps:spPr bwMode="auto">
                          <a:xfrm>
                            <a:off x="0" y="15419"/>
                            <a:ext cx="13408" cy="194"/>
                          </a:xfrm>
                          <a:custGeom>
                            <a:avLst/>
                            <a:gdLst>
                              <a:gd name="T0" fmla="*/ 13408 w 13408"/>
                              <a:gd name="T1" fmla="+- 0 15613 15419"/>
                              <a:gd name="T2" fmla="*/ 15613 h 194"/>
                              <a:gd name="T3" fmla="*/ 13408 w 13408"/>
                              <a:gd name="T4" fmla="+- 0 15419 15419"/>
                              <a:gd name="T5" fmla="*/ 15419 h 194"/>
                              <a:gd name="T6" fmla="*/ 0 w 13408"/>
                              <a:gd name="T7" fmla="+- 0 15419 15419"/>
                              <a:gd name="T8" fmla="*/ 15419 h 194"/>
                              <a:gd name="T9" fmla="*/ 0 w 13408"/>
                              <a:gd name="T10" fmla="+- 0 15613 15419"/>
                              <a:gd name="T11" fmla="*/ 15613 h 194"/>
                              <a:gd name="T12" fmla="*/ 13408 w 13408"/>
                              <a:gd name="T13" fmla="+- 0 15613 15419"/>
                              <a:gd name="T14" fmla="*/ 15613 h 194"/>
                            </a:gdLst>
                            <a:ahLst/>
                            <a:cxnLst>
                              <a:cxn ang="0">
                                <a:pos x="T0" y="T2"/>
                              </a:cxn>
                              <a:cxn ang="0">
                                <a:pos x="T3" y="T5"/>
                              </a:cxn>
                              <a:cxn ang="0">
                                <a:pos x="T6" y="T8"/>
                              </a:cxn>
                              <a:cxn ang="0">
                                <a:pos x="T9" y="T11"/>
                              </a:cxn>
                              <a:cxn ang="0">
                                <a:pos x="T12" y="T14"/>
                              </a:cxn>
                            </a:cxnLst>
                            <a:rect l="0" t="0" r="r" b="b"/>
                            <a:pathLst>
                              <a:path w="13408" h="194">
                                <a:moveTo>
                                  <a:pt x="13408" y="194"/>
                                </a:moveTo>
                                <a:lnTo>
                                  <a:pt x="13408" y="0"/>
                                </a:lnTo>
                                <a:lnTo>
                                  <a:pt x="0" y="0"/>
                                </a:lnTo>
                                <a:lnTo>
                                  <a:pt x="0" y="194"/>
                                </a:lnTo>
                                <a:lnTo>
                                  <a:pt x="13408" y="194"/>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409D83" id="Grup 25" o:spid="_x0000_s1026" style="position:absolute;margin-left:0;margin-top:768.1pt;width:670.4pt;height:9.7pt;z-index:-251647488;mso-position-horizontal-relative:page;mso-position-vertical-relative:page" coordorigin=",15419" coordsize="1340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">
                <v:shape id="Freeform 11" o:spid="_x0000_s1027" style="position:absolute;top:15419;width:13408;height:194;visibility:visible;mso-wrap-style:square;v-text-anchor:top" coordsize="1340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" path="m13408,194r,-194l,,,194r13408,e" fillcolor="#ed1c24" stroked="f">
                  <v:path arrowok="t" o:connecttype="custom" o:connectlocs="13408,15613;13408,15419;0,15419;0,15613;13408,15613" o:connectangles="0,0,0,0,0"/>
                </v:shape>
                <w10:wrap anchorx="page" anchory="page"/>
              </v:group>
            </w:pict>
          </mc:Fallback>
        </mc:AlternateContent>
      </w:r>
      <w:r w:rsidRPr="00A04580">
        <w:rPr>
          <w:noProof/>
          <w:color w:val="auto"/>
        </w:rPr>
        <mc:AlternateContent>
          <mc:Choice Requires="wpg">
            <w:drawing>
              <wp:anchor distT="0" distB="0" distL="114300" distR="114300" simplePos="0" relativeHeight="251667968" behindDoc="1" locked="0" layoutInCell="1" allowOverlap="1" wp14:anchorId="12090C85" wp14:editId="003208D0">
                <wp:simplePos x="0" y="0"/>
                <wp:positionH relativeFrom="page">
                  <wp:posOffset>0</wp:posOffset>
                </wp:positionH>
                <wp:positionV relativeFrom="page">
                  <wp:posOffset>9944290</wp:posOffset>
                </wp:positionV>
                <wp:extent cx="8514080" cy="583565"/>
                <wp:effectExtent l="0" t="0" r="1270" b="6985"/>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4080" cy="583565"/>
                          <a:chOff x="0" y="15717"/>
                          <a:chExt cx="13408" cy="919"/>
                        </a:xfrm>
                      </wpg:grpSpPr>
                      <wps:wsp>
                        <wps:cNvPr id="24" name="Freeform 9"/>
                        <wps:cNvSpPr>
                          <a:spLocks/>
                        </wps:cNvSpPr>
                        <wps:spPr bwMode="auto">
                          <a:xfrm>
                            <a:off x="0" y="15717"/>
                            <a:ext cx="13408" cy="919"/>
                          </a:xfrm>
                          <a:custGeom>
                            <a:avLst/>
                            <a:gdLst>
                              <a:gd name="T0" fmla="*/ 13408 w 13408"/>
                              <a:gd name="T1" fmla="+- 0 16636 15717"/>
                              <a:gd name="T2" fmla="*/ 16636 h 919"/>
                              <a:gd name="T3" fmla="*/ 13408 w 13408"/>
                              <a:gd name="T4" fmla="+- 0 15717 15717"/>
                              <a:gd name="T5" fmla="*/ 15717 h 919"/>
                              <a:gd name="T6" fmla="*/ 0 w 13408"/>
                              <a:gd name="T7" fmla="+- 0 15717 15717"/>
                              <a:gd name="T8" fmla="*/ 15717 h 919"/>
                              <a:gd name="T9" fmla="*/ 0 w 13408"/>
                              <a:gd name="T10" fmla="+- 0 16636 15717"/>
                              <a:gd name="T11" fmla="*/ 16636 h 919"/>
                              <a:gd name="T12" fmla="*/ 13408 w 13408"/>
                              <a:gd name="T13" fmla="+- 0 16636 15717"/>
                              <a:gd name="T14" fmla="*/ 16636 h 919"/>
                            </a:gdLst>
                            <a:ahLst/>
                            <a:cxnLst>
                              <a:cxn ang="0">
                                <a:pos x="T0" y="T2"/>
                              </a:cxn>
                              <a:cxn ang="0">
                                <a:pos x="T3" y="T5"/>
                              </a:cxn>
                              <a:cxn ang="0">
                                <a:pos x="T6" y="T8"/>
                              </a:cxn>
                              <a:cxn ang="0">
                                <a:pos x="T9" y="T11"/>
                              </a:cxn>
                              <a:cxn ang="0">
                                <a:pos x="T12" y="T14"/>
                              </a:cxn>
                            </a:cxnLst>
                            <a:rect l="0" t="0" r="r" b="b"/>
                            <a:pathLst>
                              <a:path w="13408" h="919">
                                <a:moveTo>
                                  <a:pt x="13408" y="919"/>
                                </a:moveTo>
                                <a:lnTo>
                                  <a:pt x="13408" y="0"/>
                                </a:lnTo>
                                <a:lnTo>
                                  <a:pt x="0" y="0"/>
                                </a:lnTo>
                                <a:lnTo>
                                  <a:pt x="0" y="919"/>
                                </a:lnTo>
                                <a:lnTo>
                                  <a:pt x="13408" y="919"/>
                                </a:lnTo>
                              </a:path>
                            </a:pathLst>
                          </a:custGeom>
                          <a:solidFill>
                            <a:srgbClr val="C925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95FC32" id="Grup 23" o:spid="_x0000_s1026" style="position:absolute;margin-left:0;margin-top:783pt;width:670.4pt;height:45.95pt;z-index:-251648512;mso-position-horizontal-relative:page;mso-position-vertical-relative:page" coordorigin=",15717" coordsize="134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">
                <v:shape id="Freeform 9" o:spid="_x0000_s1027" style="position:absolute;top:15717;width:13408;height:919;visibility:visible;mso-wrap-style:square;v-text-anchor:top" coordsize="1340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" path="m13408,919r,-919l,,,919r13408,e" fillcolor="#c9252b" stroked="f">
                  <v:path arrowok="t" o:connecttype="custom" o:connectlocs="13408,16636;13408,15717;0,15717;0,16636;13408,16636" o:connectangles="0,0,0,0,0"/>
                </v:shape>
                <w10:wrap anchorx="page" anchory="page"/>
              </v:group>
            </w:pict>
          </mc:Fallback>
        </mc:AlternateContent>
      </w:r>
      <w:r w:rsidR="000C40AC" w:rsidRPr="00A04580">
        <w:rPr>
          <w:noProof/>
          <w:color w:val="auto"/>
        </w:rPr>
        <mc:AlternateContent>
          <mc:Choice Requires="wps">
            <w:drawing>
              <wp:anchor distT="0" distB="0" distL="114300" distR="114300" simplePos="0" relativeHeight="251676160" behindDoc="0" locked="0" layoutInCell="1" allowOverlap="1" wp14:anchorId="1A88B369" wp14:editId="09577E31">
                <wp:simplePos x="0" y="0"/>
                <wp:positionH relativeFrom="column">
                  <wp:posOffset>-39611</wp:posOffset>
                </wp:positionH>
                <wp:positionV relativeFrom="paragraph">
                  <wp:posOffset>678903</wp:posOffset>
                </wp:positionV>
                <wp:extent cx="6353175" cy="6180082"/>
                <wp:effectExtent l="0" t="0" r="28575" b="11430"/>
                <wp:wrapNone/>
                <wp:docPr id="30" name="Metin Kutusu 30"/>
                <wp:cNvGraphicFramePr/>
                <a:graphic xmlns:a="http://schemas.openxmlformats.org/drawingml/2006/main">
                  <a:graphicData uri="http://schemas.microsoft.com/office/word/2010/wordprocessingShape">
                    <wps:wsp>
                      <wps:cNvSpPr txBox="1"/>
                      <wps:spPr>
                        <a:xfrm>
                          <a:off x="0" y="0"/>
                          <a:ext cx="6353175" cy="6180082"/>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D7D6FC"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035F5DCA"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7C9DB27F"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48D5A11B"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46926319" w14:textId="77777777" w:rsidR="00E36515" w:rsidRPr="000C40AC" w:rsidRDefault="00E36515" w:rsidP="000C40AC">
                            <w:pPr>
                              <w:spacing w:before="120" w:after="120" w:line="240" w:lineRule="auto"/>
                              <w:jc w:val="center"/>
                              <w:rPr>
                                <w:b/>
                                <w:bCs/>
                                <w:color w:val="000000" w:themeColor="text1"/>
                                <w:sz w:val="66"/>
                                <w:szCs w:val="66"/>
                              </w:rPr>
                            </w:pPr>
                          </w:p>
                          <w:p w14:paraId="78F08B33" w14:textId="77777777" w:rsidR="00E36515" w:rsidRDefault="00E36515"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F190A8E" w14:textId="77777777" w:rsidR="00E36515" w:rsidRDefault="00E36515"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3EB6BA22" w14:textId="77777777" w:rsidR="00E36515" w:rsidRPr="00CD7EC3" w:rsidRDefault="00E36515" w:rsidP="000C40AC">
                            <w:pPr>
                              <w:spacing w:before="120" w:after="120" w:line="240" w:lineRule="auto"/>
                              <w:jc w:val="center"/>
                              <w:rPr>
                                <w:b/>
                                <w:bCs/>
                                <w:color w:val="000000" w:themeColor="text1"/>
                                <w:sz w:val="32"/>
                                <w:szCs w:val="32"/>
                              </w:rPr>
                            </w:pPr>
                          </w:p>
                          <w:p w14:paraId="030F8E4F" w14:textId="77777777" w:rsidR="00E36515" w:rsidRPr="000C40AC" w:rsidRDefault="00E36515" w:rsidP="000C40AC">
                            <w:pPr>
                              <w:spacing w:after="0" w:line="240" w:lineRule="auto"/>
                              <w:jc w:val="center"/>
                              <w:rPr>
                                <w:b/>
                                <w:bCs/>
                                <w:color w:val="000000" w:themeColor="text1"/>
                                <w:sz w:val="66"/>
                                <w:szCs w:val="66"/>
                              </w:rPr>
                            </w:pPr>
                          </w:p>
                          <w:p w14:paraId="06D32C04"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6E4C5B96"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02627AEE" w14:textId="77777777" w:rsidR="00E36515" w:rsidRPr="000C40AC" w:rsidRDefault="00E36515" w:rsidP="000C40AC">
                            <w:pPr>
                              <w:spacing w:after="0" w:line="240" w:lineRule="auto"/>
                              <w:jc w:val="center"/>
                              <w:rPr>
                                <w:b/>
                                <w:bCs/>
                                <w:color w:val="000000" w:themeColor="text1"/>
                                <w:sz w:val="66"/>
                                <w:szCs w:val="66"/>
                              </w:rPr>
                            </w:pPr>
                          </w:p>
                          <w:p w14:paraId="1712A0F4"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0B575BA"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0C723D2F" w14:textId="77777777" w:rsidR="00E36515" w:rsidRPr="000C40AC" w:rsidRDefault="00E36515" w:rsidP="000C40AC">
                            <w:pPr>
                              <w:spacing w:before="120" w:after="120" w:line="240" w:lineRule="auto"/>
                              <w:jc w:val="center"/>
                              <w:rPr>
                                <w:b/>
                                <w:bCs/>
                                <w:color w:val="000000" w:themeColor="text1"/>
                                <w:sz w:val="66"/>
                                <w:szCs w:val="66"/>
                              </w:rPr>
                            </w:pPr>
                          </w:p>
                          <w:p w14:paraId="15A1FB09" w14:textId="77777777" w:rsidR="00E36515" w:rsidRDefault="00E36515" w:rsidP="000C40AC">
                            <w:pPr>
                              <w:spacing w:before="120" w:after="120" w:line="240" w:lineRule="auto"/>
                              <w:jc w:val="center"/>
                              <w:rPr>
                                <w:b/>
                                <w:bCs/>
                                <w:color w:val="000000" w:themeColor="text1"/>
                                <w:sz w:val="28"/>
                                <w:szCs w:val="32"/>
                              </w:rPr>
                            </w:pPr>
                            <w:r w:rsidRPr="00CD7EC3">
                              <w:rPr>
                                <w:b/>
                                <w:bCs/>
                                <w:color w:val="000000" w:themeColor="text1"/>
                                <w:sz w:val="28"/>
                                <w:szCs w:val="32"/>
                              </w:rPr>
                              <w:t>Doktora Tezi</w:t>
                            </w:r>
                          </w:p>
                          <w:p w14:paraId="02283C46" w14:textId="77777777" w:rsidR="00E36515" w:rsidRPr="000C40AC" w:rsidRDefault="00E36515" w:rsidP="000C40AC">
                            <w:pPr>
                              <w:spacing w:before="120" w:after="120" w:line="240" w:lineRule="auto"/>
                              <w:jc w:val="center"/>
                              <w:rPr>
                                <w:b/>
                                <w:bCs/>
                                <w:color w:val="000000" w:themeColor="text1"/>
                                <w:sz w:val="66"/>
                                <w:szCs w:val="66"/>
                              </w:rPr>
                            </w:pPr>
                          </w:p>
                          <w:p w14:paraId="5C9CFF27" w14:textId="77777777" w:rsidR="00E36515" w:rsidRDefault="00E36515"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88B369" id="Metin Kutusu 30" o:spid="_x0000_s1027" type="#_x0000_t202" style="position:absolute;left:0;text-align:left;margin-left:-3.1pt;margin-top:53.45pt;width:500.25pt;height:486.6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" filled="f" strokecolor="white [3212]" strokeweight=".5pt">
                <v:textbox>
                  <w:txbxContent>
                    <w:p w14:paraId="50D7D6FC"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035F5DCA"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7C9DB27F"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48D5A11B"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46926319" w14:textId="77777777" w:rsidR="00E36515" w:rsidRPr="000C40AC" w:rsidRDefault="00E36515" w:rsidP="000C40AC">
                      <w:pPr>
                        <w:spacing w:before="120" w:after="120" w:line="240" w:lineRule="auto"/>
                        <w:jc w:val="center"/>
                        <w:rPr>
                          <w:b/>
                          <w:bCs/>
                          <w:color w:val="000000" w:themeColor="text1"/>
                          <w:sz w:val="66"/>
                          <w:szCs w:val="66"/>
                        </w:rPr>
                      </w:pPr>
                    </w:p>
                    <w:p w14:paraId="78F08B33" w14:textId="77777777" w:rsidR="00E36515" w:rsidRDefault="00E36515"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F190A8E" w14:textId="77777777" w:rsidR="00E36515" w:rsidRDefault="00E36515"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3EB6BA22" w14:textId="77777777" w:rsidR="00E36515" w:rsidRPr="00CD7EC3" w:rsidRDefault="00E36515" w:rsidP="000C40AC">
                      <w:pPr>
                        <w:spacing w:before="120" w:after="120" w:line="240" w:lineRule="auto"/>
                        <w:jc w:val="center"/>
                        <w:rPr>
                          <w:b/>
                          <w:bCs/>
                          <w:color w:val="000000" w:themeColor="text1"/>
                          <w:sz w:val="32"/>
                          <w:szCs w:val="32"/>
                        </w:rPr>
                      </w:pPr>
                    </w:p>
                    <w:p w14:paraId="030F8E4F" w14:textId="77777777" w:rsidR="00E36515" w:rsidRPr="000C40AC" w:rsidRDefault="00E36515" w:rsidP="000C40AC">
                      <w:pPr>
                        <w:spacing w:after="0" w:line="240" w:lineRule="auto"/>
                        <w:jc w:val="center"/>
                        <w:rPr>
                          <w:b/>
                          <w:bCs/>
                          <w:color w:val="000000" w:themeColor="text1"/>
                          <w:sz w:val="66"/>
                          <w:szCs w:val="66"/>
                        </w:rPr>
                      </w:pPr>
                    </w:p>
                    <w:p w14:paraId="06D32C04"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6E4C5B96"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02627AEE" w14:textId="77777777" w:rsidR="00E36515" w:rsidRPr="000C40AC" w:rsidRDefault="00E36515" w:rsidP="000C40AC">
                      <w:pPr>
                        <w:spacing w:after="0" w:line="240" w:lineRule="auto"/>
                        <w:jc w:val="center"/>
                        <w:rPr>
                          <w:b/>
                          <w:bCs/>
                          <w:color w:val="000000" w:themeColor="text1"/>
                          <w:sz w:val="66"/>
                          <w:szCs w:val="66"/>
                        </w:rPr>
                      </w:pPr>
                    </w:p>
                    <w:p w14:paraId="1712A0F4"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0B575BA" w14:textId="77777777" w:rsidR="00E36515" w:rsidRPr="00CD7EC3" w:rsidRDefault="00E36515"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0C723D2F" w14:textId="77777777" w:rsidR="00E36515" w:rsidRPr="000C40AC" w:rsidRDefault="00E36515" w:rsidP="000C40AC">
                      <w:pPr>
                        <w:spacing w:before="120" w:after="120" w:line="240" w:lineRule="auto"/>
                        <w:jc w:val="center"/>
                        <w:rPr>
                          <w:b/>
                          <w:bCs/>
                          <w:color w:val="000000" w:themeColor="text1"/>
                          <w:sz w:val="66"/>
                          <w:szCs w:val="66"/>
                        </w:rPr>
                      </w:pPr>
                    </w:p>
                    <w:p w14:paraId="15A1FB09" w14:textId="77777777" w:rsidR="00E36515" w:rsidRDefault="00E36515" w:rsidP="000C40AC">
                      <w:pPr>
                        <w:spacing w:before="120" w:after="120" w:line="240" w:lineRule="auto"/>
                        <w:jc w:val="center"/>
                        <w:rPr>
                          <w:b/>
                          <w:bCs/>
                          <w:color w:val="000000" w:themeColor="text1"/>
                          <w:sz w:val="28"/>
                          <w:szCs w:val="32"/>
                        </w:rPr>
                      </w:pPr>
                      <w:r w:rsidRPr="00CD7EC3">
                        <w:rPr>
                          <w:b/>
                          <w:bCs/>
                          <w:color w:val="000000" w:themeColor="text1"/>
                          <w:sz w:val="28"/>
                          <w:szCs w:val="32"/>
                        </w:rPr>
                        <w:t>Doktora Tezi</w:t>
                      </w:r>
                    </w:p>
                    <w:p w14:paraId="02283C46" w14:textId="77777777" w:rsidR="00E36515" w:rsidRPr="000C40AC" w:rsidRDefault="00E36515" w:rsidP="000C40AC">
                      <w:pPr>
                        <w:spacing w:before="120" w:after="120" w:line="240" w:lineRule="auto"/>
                        <w:jc w:val="center"/>
                        <w:rPr>
                          <w:b/>
                          <w:bCs/>
                          <w:color w:val="000000" w:themeColor="text1"/>
                          <w:sz w:val="66"/>
                          <w:szCs w:val="66"/>
                        </w:rPr>
                      </w:pPr>
                    </w:p>
                    <w:p w14:paraId="5C9CFF27" w14:textId="77777777" w:rsidR="00E36515" w:rsidRDefault="00E36515" w:rsidP="000C40AC">
                      <w:pPr>
                        <w:ind w:left="0"/>
                        <w:jc w:val="center"/>
                      </w:pPr>
                      <w:r w:rsidRPr="00CD7EC3">
                        <w:rPr>
                          <w:b/>
                          <w:bCs/>
                          <w:color w:val="000000" w:themeColor="text1"/>
                          <w:sz w:val="32"/>
                          <w:szCs w:val="32"/>
                        </w:rPr>
                        <w:t>Ocak 2021, KAYSERİ</w:t>
                      </w:r>
                    </w:p>
                  </w:txbxContent>
                </v:textbox>
              </v:shape>
            </w:pict>
          </mc:Fallback>
        </mc:AlternateContent>
      </w:r>
      <w:r w:rsidR="000C40AC" w:rsidRPr="00A04580">
        <w:rPr>
          <w:noProof/>
          <w:color w:val="auto"/>
        </w:rPr>
        <mc:AlternateContent>
          <mc:Choice Requires="wps">
            <w:drawing>
              <wp:anchor distT="0" distB="0" distL="114300" distR="114300" simplePos="0" relativeHeight="251675136" behindDoc="0" locked="0" layoutInCell="1" allowOverlap="1" wp14:anchorId="7C90E4BC" wp14:editId="5DA408DF">
                <wp:simplePos x="0" y="0"/>
                <wp:positionH relativeFrom="column">
                  <wp:posOffset>-685800</wp:posOffset>
                </wp:positionH>
                <wp:positionV relativeFrom="paragraph">
                  <wp:posOffset>3496310</wp:posOffset>
                </wp:positionV>
                <wp:extent cx="394138" cy="2869324"/>
                <wp:effectExtent l="0" t="0" r="25400" b="26670"/>
                <wp:wrapNone/>
                <wp:docPr id="29" name="Metin Kutusu 29"/>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26E6C1" w14:textId="77777777" w:rsidR="00E36515" w:rsidRPr="000C40AC" w:rsidRDefault="00E36515" w:rsidP="000C40AC">
                            <w:pPr>
                              <w:ind w:left="0"/>
                              <w:jc w:val="center"/>
                              <w:rPr>
                                <w:b/>
                              </w:rPr>
                            </w:pPr>
                            <w:r>
                              <w:rPr>
                                <w:b/>
                              </w:rPr>
                              <w:t>Doktora Tezi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0E4BC" id="Metin Kutusu 29" o:spid="_x0000_s1028" type="#_x0000_t202" style="position:absolute;left:0;text-align:left;margin-left:-54pt;margin-top:275.3pt;width:31.05pt;height:225.9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" filled="f" strokecolor="white [3212]" strokeweight=".5pt">
                <v:textbox style="layout-flow:vertical">
                  <w:txbxContent>
                    <w:p w14:paraId="1926E6C1" w14:textId="77777777" w:rsidR="00E36515" w:rsidRPr="000C40AC" w:rsidRDefault="00E36515" w:rsidP="000C40AC">
                      <w:pPr>
                        <w:ind w:left="0"/>
                        <w:jc w:val="center"/>
                        <w:rPr>
                          <w:b/>
                        </w:rPr>
                      </w:pPr>
                      <w:r>
                        <w:rPr>
                          <w:b/>
                        </w:rPr>
                        <w:t>Doktora Tezi                             2021</w:t>
                      </w:r>
                    </w:p>
                  </w:txbxContent>
                </v:textbox>
              </v:shape>
            </w:pict>
          </mc:Fallback>
        </mc:AlternateContent>
      </w:r>
      <w:r w:rsidR="000C40AC" w:rsidRPr="00A04580">
        <w:rPr>
          <w:noProof/>
          <w:color w:val="auto"/>
        </w:rPr>
        <mc:AlternateContent>
          <mc:Choice Requires="wps">
            <w:drawing>
              <wp:anchor distT="0" distB="0" distL="114300" distR="114300" simplePos="0" relativeHeight="251673088" behindDoc="0" locked="0" layoutInCell="1" allowOverlap="1" wp14:anchorId="78F539BC" wp14:editId="72B4E29F">
                <wp:simplePos x="0" y="0"/>
                <wp:positionH relativeFrom="column">
                  <wp:posOffset>-685800</wp:posOffset>
                </wp:positionH>
                <wp:positionV relativeFrom="paragraph">
                  <wp:posOffset>627489</wp:posOffset>
                </wp:positionV>
                <wp:extent cx="394138" cy="2869324"/>
                <wp:effectExtent l="0" t="0" r="25400" b="26670"/>
                <wp:wrapNone/>
                <wp:docPr id="28" name="Metin Kutusu 28"/>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8A599C" w14:textId="77777777" w:rsidR="00E36515" w:rsidRPr="000C40AC" w:rsidRDefault="00E36515" w:rsidP="000C40AC">
                            <w:pPr>
                              <w:ind w:left="0"/>
                              <w:jc w:val="center"/>
                              <w:rPr>
                                <w:b/>
                              </w:rPr>
                            </w:pPr>
                            <w:r>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539BC" id="Metin Kutusu 28" o:spid="_x0000_s1029" type="#_x0000_t202" style="position:absolute;left:0;text-align:left;margin-left:-54pt;margin-top:49.4pt;width:31.05pt;height:225.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" filled="f" strokecolor="white [3212]" strokeweight=".5pt">
                <v:textbox style="layout-flow:vertical">
                  <w:txbxContent>
                    <w:p w14:paraId="3C8A599C" w14:textId="77777777" w:rsidR="00E36515" w:rsidRPr="000C40AC" w:rsidRDefault="00E36515" w:rsidP="000C40AC">
                      <w:pPr>
                        <w:ind w:left="0"/>
                        <w:jc w:val="center"/>
                        <w:rPr>
                          <w:b/>
                        </w:rPr>
                      </w:pPr>
                      <w:r>
                        <w:rPr>
                          <w:b/>
                        </w:rPr>
                        <w:t>ANABİLİM DALI</w:t>
                      </w:r>
                    </w:p>
                  </w:txbxContent>
                </v:textbox>
              </v:shape>
            </w:pict>
          </mc:Fallback>
        </mc:AlternateContent>
      </w:r>
    </w:p>
    <w:p w14:paraId="3247D8FA" w14:textId="77777777" w:rsidR="00317B87" w:rsidRPr="00A04580" w:rsidRDefault="00317B87" w:rsidP="00DC32F1">
      <w:pPr>
        <w:spacing w:before="120" w:after="120" w:line="360" w:lineRule="auto"/>
        <w:jc w:val="center"/>
        <w:rPr>
          <w:b/>
          <w:bCs/>
          <w:color w:val="auto"/>
          <w:sz w:val="32"/>
          <w:szCs w:val="32"/>
        </w:rPr>
        <w:sectPr w:rsidR="00317B87" w:rsidRPr="00A04580" w:rsidSect="00896CEE">
          <w:footerReference w:type="even" r:id="rId11"/>
          <w:footerReference w:type="default" r:id="rId12"/>
          <w:pgSz w:w="11906" w:h="16838" w:code="9"/>
          <w:pgMar w:top="1701" w:right="1701" w:bottom="1701" w:left="1701" w:header="709" w:footer="709" w:gutter="0"/>
          <w:pgNumType w:start="1" w:chapStyle="1"/>
          <w:cols w:space="708"/>
          <w:docGrid w:linePitch="360"/>
        </w:sectPr>
      </w:pPr>
    </w:p>
    <w:p w14:paraId="21B2071F" w14:textId="77777777" w:rsidR="008253E3" w:rsidRPr="00A04580" w:rsidRDefault="008253E3" w:rsidP="0079513A">
      <w:pPr>
        <w:spacing w:after="0" w:line="240" w:lineRule="auto"/>
        <w:ind w:left="11" w:hanging="11"/>
        <w:jc w:val="center"/>
        <w:rPr>
          <w:b/>
          <w:bCs/>
          <w:color w:val="auto"/>
          <w:sz w:val="32"/>
          <w:szCs w:val="32"/>
        </w:rPr>
      </w:pPr>
      <w:bookmarkStart w:id="1" w:name="_Toc344455864"/>
      <w:bookmarkStart w:id="2" w:name="_Toc427242512"/>
      <w:bookmarkStart w:id="3" w:name="_Toc4451588"/>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325A77DB"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 xml:space="preserve">TEZ ADI TEZ ADI TEZ ADI TEZ ADI TEZ ADI TEZ ADI TEZ ADI TEZ ADI TEZ ADI TEZ ADI TEZ ADI TEZ ADI TEZ ADI TEZ ADI TEZ ADI TEZ ADI TEZ ADI </w:t>
      </w:r>
    </w:p>
    <w:p w14:paraId="53B4DCBB" w14:textId="77777777"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(Doktora Tezi)</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450999CE" w14:textId="77777777" w:rsidR="008253E3" w:rsidRPr="00A04580" w:rsidRDefault="008253E3" w:rsidP="00001042">
      <w:pPr>
        <w:spacing w:after="0" w:line="240" w:lineRule="auto"/>
        <w:ind w:left="11" w:hanging="11"/>
        <w:jc w:val="center"/>
        <w:rPr>
          <w:b/>
          <w:bCs/>
          <w:color w:val="auto"/>
          <w:szCs w:val="24"/>
        </w:rPr>
      </w:pPr>
      <w:r w:rsidRPr="00A04580">
        <w:rPr>
          <w:b/>
          <w:bCs/>
          <w:color w:val="auto"/>
          <w:szCs w:val="24"/>
        </w:rPr>
        <w:t>Bu çalışma Erciyes Üniversitesi Bilimsel Araştırma Projeleri Birimi tarafından SDK-2020-1234 kodlu proje ile desteklenmiştir.</w:t>
      </w:r>
    </w:p>
    <w:p w14:paraId="1C5E3E78" w14:textId="77777777" w:rsidR="00896CEE" w:rsidRPr="00A04580" w:rsidRDefault="00896CEE"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3"/>
          <w:footerReference w:type="default" r:id="rId14"/>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36515" w:rsidRDefault="00E3651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" fillcolor="white [3201]" strokecolor="white [3212]" strokeweight=".5pt">
                <v:textbox>
                  <w:txbxContent>
                    <w:p w14:paraId="2C9704AC" w14:textId="77777777" w:rsidR="00E36515" w:rsidRDefault="00E36515">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0106A1D3" w:rsidR="00FA2973" w:rsidRDefault="00FA2973" w:rsidP="00DC32F1">
      <w:pPr>
        <w:spacing w:before="120" w:after="120" w:line="360" w:lineRule="auto"/>
        <w:jc w:val="center"/>
        <w:rPr>
          <w:b/>
          <w:bCs/>
          <w:color w:val="auto"/>
          <w:sz w:val="28"/>
        </w:rPr>
      </w:pPr>
      <w:r w:rsidRPr="00A04580">
        <w:rPr>
          <w:b/>
          <w:bCs/>
          <w:color w:val="auto"/>
          <w:sz w:val="28"/>
        </w:rPr>
        <w:t>BİLİMSEL ETİĞE UYGUNLUK</w:t>
      </w:r>
      <w:bookmarkEnd w:id="1"/>
      <w:bookmarkEnd w:id="2"/>
      <w:bookmarkEnd w:id="3"/>
    </w:p>
    <w:p w14:paraId="767ADE8F" w14:textId="77777777" w:rsidR="00F17603" w:rsidRPr="00A04580" w:rsidRDefault="00F17603" w:rsidP="00DC32F1">
      <w:pPr>
        <w:spacing w:before="120" w:after="120" w:line="360" w:lineRule="auto"/>
        <w:jc w:val="center"/>
        <w:rPr>
          <w:b/>
          <w:bCs/>
          <w:color w:val="auto"/>
          <w:sz w:val="28"/>
        </w:rPr>
      </w:pPr>
    </w:p>
    <w:p w14:paraId="2D91CEC9" w14:textId="732119D4" w:rsidR="00FA2973" w:rsidRPr="00A04580" w:rsidRDefault="00FA2973" w:rsidP="00F17603">
      <w:pPr>
        <w:autoSpaceDE w:val="0"/>
        <w:autoSpaceDN w:val="0"/>
        <w:adjustRightInd w:val="0"/>
        <w:spacing w:before="120" w:after="120" w:line="360" w:lineRule="auto"/>
        <w:ind w:left="0" w:firstLine="709"/>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3C7B2138" w:rsidR="00FA2973" w:rsidRPr="00A04580" w:rsidRDefault="00B741BE"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39D36370">
            <wp:simplePos x="0" y="0"/>
            <wp:positionH relativeFrom="margin">
              <wp:posOffset>-707267</wp:posOffset>
            </wp:positionH>
            <wp:positionV relativeFrom="margin">
              <wp:posOffset>-652249</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5">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751EDFC3"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68EA3BFE"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0B32254A" w14:textId="77777777" w:rsidR="002C56F5" w:rsidRPr="00A04580" w:rsidRDefault="002C56F5" w:rsidP="00B741BE">
      <w:pPr>
        <w:tabs>
          <w:tab w:val="left" w:pos="426"/>
        </w:tabs>
        <w:spacing w:before="120" w:after="120" w:line="240" w:lineRule="auto"/>
        <w:ind w:left="0" w:right="-1"/>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B741BE">
      <w:pPr>
        <w:tabs>
          <w:tab w:val="left" w:pos="426"/>
        </w:tabs>
        <w:spacing w:before="120" w:after="120" w:line="240" w:lineRule="auto"/>
        <w:ind w:left="0" w:right="-1"/>
        <w:rPr>
          <w:color w:val="auto"/>
          <w:szCs w:val="24"/>
        </w:rPr>
      </w:pPr>
      <w:r w:rsidRPr="00A04580">
        <w:rPr>
          <w:color w:val="auto"/>
          <w:szCs w:val="24"/>
        </w:rPr>
        <w:t>Program Adı</w:t>
      </w:r>
      <w:r w:rsidRPr="00A04580">
        <w:rPr>
          <w:color w:val="auto"/>
          <w:szCs w:val="24"/>
        </w:rPr>
        <w:tab/>
        <w:t>:</w:t>
      </w:r>
    </w:p>
    <w:p w14:paraId="639F1EC9" w14:textId="77777777" w:rsidR="002C56F5" w:rsidRPr="00A04580" w:rsidRDefault="002C56F5" w:rsidP="00B741BE">
      <w:pPr>
        <w:tabs>
          <w:tab w:val="left" w:pos="426"/>
        </w:tabs>
        <w:spacing w:before="120" w:after="120" w:line="240" w:lineRule="auto"/>
        <w:ind w:left="0" w:right="-1"/>
        <w:rPr>
          <w:color w:val="auto"/>
          <w:szCs w:val="24"/>
        </w:rPr>
      </w:pPr>
      <w:r w:rsidRPr="00A04580">
        <w:rPr>
          <w:color w:val="auto"/>
          <w:szCs w:val="24"/>
        </w:rPr>
        <w:t xml:space="preserve">Tez Başlığı   </w:t>
      </w:r>
      <w:r w:rsidR="007E4A92" w:rsidRPr="00A04580">
        <w:rPr>
          <w:color w:val="auto"/>
          <w:szCs w:val="24"/>
        </w:rPr>
        <w:tab/>
        <w:t>:</w:t>
      </w:r>
      <w:r w:rsidRPr="00A04580">
        <w:rPr>
          <w:color w:val="auto"/>
          <w:szCs w:val="24"/>
        </w:rPr>
        <w:t> </w:t>
      </w:r>
    </w:p>
    <w:p w14:paraId="564ACB6E" w14:textId="77777777" w:rsidR="00051A1F" w:rsidRDefault="00051A1F" w:rsidP="00B741BE">
      <w:pPr>
        <w:tabs>
          <w:tab w:val="left" w:pos="426"/>
        </w:tabs>
        <w:spacing w:before="120" w:after="0" w:line="360" w:lineRule="auto"/>
        <w:ind w:left="0" w:right="-1"/>
        <w:rPr>
          <w:color w:val="auto"/>
          <w:szCs w:val="24"/>
        </w:rPr>
      </w:pPr>
    </w:p>
    <w:p w14:paraId="6A6CE59A" w14:textId="4AD0596F" w:rsidR="002C56F5" w:rsidRPr="00A04580" w:rsidRDefault="00B741BE" w:rsidP="00B741BE">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Yukarıda bilgileri verilen tez çalışmasının a) Giriş, b) Ana bölümler ve c) Sonuç kısımlarından oluşan (Kapak, Ön</w:t>
      </w:r>
      <w:r w:rsidR="005831A3">
        <w:rPr>
          <w:color w:val="auto"/>
          <w:szCs w:val="24"/>
        </w:rPr>
        <w:t xml:space="preserve"> </w:t>
      </w:r>
      <w:r w:rsidR="002C56F5" w:rsidRPr="00A04580">
        <w:rPr>
          <w:color w:val="auto"/>
          <w:szCs w:val="24"/>
        </w:rPr>
        <w:t xml:space="preserve">söz, Özet, İçindekiler ve Kaynakça hariç) toplam ……… sayfalık kısmına ilişkin  …../…../20……... tarihinde </w:t>
      </w:r>
      <w:r w:rsidR="002C56F5" w:rsidRPr="00A04580">
        <w:rPr>
          <w:b/>
          <w:i/>
          <w:color w:val="auto"/>
          <w:szCs w:val="24"/>
        </w:rPr>
        <w:t xml:space="preserve">Turnitin </w:t>
      </w:r>
      <w:r w:rsidR="002C56F5" w:rsidRPr="00A04580">
        <w:rPr>
          <w:color w:val="auto"/>
          <w:szCs w:val="24"/>
        </w:rPr>
        <w:t>intihal programından</w:t>
      </w:r>
      <w:r w:rsidR="00107479" w:rsidRPr="00A04580">
        <w:rPr>
          <w:color w:val="auto"/>
          <w:szCs w:val="24"/>
        </w:rPr>
        <w:t xml:space="preserve"> </w:t>
      </w:r>
      <w:r w:rsidR="002C56F5" w:rsidRPr="00A04580">
        <w:rPr>
          <w:color w:val="auto"/>
          <w:szCs w:val="24"/>
        </w:rPr>
        <w:t>aşağıda belirtilen filtreleme uygulanarak alınmış olan özgünlük raporuna göre tezin benzerlik oranı</w:t>
      </w:r>
      <w:r w:rsidR="002C56F5" w:rsidRPr="00A04580">
        <w:rPr>
          <w:b/>
          <w:bCs/>
          <w:color w:val="auto"/>
          <w:szCs w:val="24"/>
        </w:rPr>
        <w:t>: % .......’</w:t>
      </w:r>
      <w:r w:rsidR="002C56F5" w:rsidRPr="00A04580">
        <w:rPr>
          <w:color w:val="auto"/>
          <w:szCs w:val="24"/>
        </w:rPr>
        <w:t xml:space="preserve"> dır.</w:t>
      </w:r>
    </w:p>
    <w:p w14:paraId="1CBD2DC5" w14:textId="328EB650" w:rsidR="002C56F5" w:rsidRPr="00051A1F" w:rsidRDefault="00B741BE" w:rsidP="00B741BE">
      <w:pPr>
        <w:tabs>
          <w:tab w:val="left" w:pos="709"/>
        </w:tabs>
        <w:spacing w:before="120" w:after="0" w:line="360" w:lineRule="auto"/>
        <w:ind w:left="0" w:right="-1" w:firstLine="10"/>
        <w:rPr>
          <w:color w:val="auto"/>
          <w:szCs w:val="24"/>
        </w:rPr>
      </w:pPr>
      <w:r>
        <w:rPr>
          <w:color w:val="auto"/>
          <w:szCs w:val="24"/>
        </w:rPr>
        <w:tab/>
      </w:r>
      <w:r w:rsidR="002C56F5" w:rsidRPr="00A04580">
        <w:rPr>
          <w:color w:val="auto"/>
          <w:szCs w:val="24"/>
        </w:rPr>
        <w:t xml:space="preserve">Filtrelemeye </w:t>
      </w:r>
      <w:r w:rsidR="002C56F5" w:rsidRPr="00A04580">
        <w:rPr>
          <w:b/>
          <w:bCs/>
          <w:color w:val="auto"/>
          <w:szCs w:val="24"/>
        </w:rPr>
        <w:t>alıntılar dahil</w:t>
      </w:r>
      <w:r w:rsidR="002C56F5" w:rsidRPr="00A04580">
        <w:rPr>
          <w:color w:val="auto"/>
          <w:szCs w:val="24"/>
        </w:rPr>
        <w:t xml:space="preserve"> edilmiştir. Filtrelemede </w:t>
      </w:r>
      <w:r w:rsidR="002C56F5" w:rsidRPr="00A04580">
        <w:rPr>
          <w:b/>
          <w:bCs/>
          <w:color w:val="auto"/>
          <w:szCs w:val="24"/>
        </w:rPr>
        <w:t>yedi (7</w:t>
      </w:r>
      <w:r w:rsidR="002C56F5" w:rsidRPr="00A04580">
        <w:rPr>
          <w:color w:val="auto"/>
          <w:szCs w:val="24"/>
        </w:rPr>
        <w:t xml:space="preserve">) </w:t>
      </w:r>
      <w:r w:rsidR="002C56F5" w:rsidRPr="00A04580">
        <w:rPr>
          <w:b/>
          <w:bCs/>
          <w:color w:val="auto"/>
          <w:szCs w:val="24"/>
        </w:rPr>
        <w:t>kelimeden daha az</w:t>
      </w:r>
      <w:r w:rsidR="002C56F5" w:rsidRPr="00A04580">
        <w:rPr>
          <w:color w:val="auto"/>
          <w:szCs w:val="24"/>
        </w:rPr>
        <w:t xml:space="preserve"> örtüşme içeren metin kısımları hariç tutulmuştur.</w:t>
      </w:r>
    </w:p>
    <w:p w14:paraId="2091A839" w14:textId="28D43566" w:rsidR="002C56F5" w:rsidRPr="00A04580" w:rsidRDefault="00B741BE" w:rsidP="00B741BE">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0EEF5B64" w14:textId="4F600F19" w:rsidR="006076C3" w:rsidRPr="00A04580" w:rsidRDefault="00B741BE" w:rsidP="00B741BE">
      <w:pPr>
        <w:tabs>
          <w:tab w:val="left" w:pos="709"/>
        </w:tabs>
        <w:spacing w:before="120" w:after="120" w:line="360" w:lineRule="auto"/>
        <w:ind w:left="0" w:right="-1"/>
        <w:rPr>
          <w:color w:val="auto"/>
          <w:szCs w:val="24"/>
        </w:rPr>
      </w:pPr>
      <w:r>
        <w:rPr>
          <w:color w:val="auto"/>
          <w:szCs w:val="24"/>
        </w:rPr>
        <w:tab/>
      </w:r>
      <w:r>
        <w:rPr>
          <w:color w:val="auto"/>
          <w:szCs w:val="24"/>
        </w:rPr>
        <w:tab/>
      </w:r>
      <w:r w:rsidR="002C56F5" w:rsidRPr="00A04580">
        <w:rPr>
          <w:color w:val="auto"/>
          <w:szCs w:val="24"/>
        </w:rPr>
        <w:t>Gereğini bilgilerinize arz ederim.  ……../……./…….</w:t>
      </w:r>
      <w:r w:rsidR="002C56F5" w:rsidRPr="00A04580">
        <w:rPr>
          <w:color w:val="auto"/>
          <w:szCs w:val="24"/>
        </w:rPr>
        <w:tab/>
      </w:r>
      <w:r w:rsidR="002C56F5" w:rsidRPr="00A04580">
        <w:rPr>
          <w:color w:val="auto"/>
          <w:szCs w:val="24"/>
        </w:rPr>
        <w:tab/>
      </w:r>
      <w:r w:rsidR="002C56F5" w:rsidRPr="00A04580">
        <w:rPr>
          <w:color w:val="auto"/>
          <w:szCs w:val="24"/>
        </w:rPr>
        <w:tab/>
      </w:r>
    </w:p>
    <w:p w14:paraId="41C7FBE7" w14:textId="0908026A" w:rsidR="006076C3" w:rsidRPr="00A04580" w:rsidRDefault="006076C3" w:rsidP="00B741BE">
      <w:pPr>
        <w:tabs>
          <w:tab w:val="left" w:pos="426"/>
        </w:tabs>
        <w:spacing w:before="120" w:after="120" w:line="360" w:lineRule="auto"/>
        <w:ind w:left="0" w:right="-1"/>
        <w:rPr>
          <w:color w:val="auto"/>
          <w:szCs w:val="24"/>
        </w:rPr>
      </w:pPr>
    </w:p>
    <w:p w14:paraId="3017997F" w14:textId="255A4037" w:rsidR="006076C3" w:rsidRPr="00A04580" w:rsidRDefault="00B741BE" w:rsidP="00B741BE">
      <w:pPr>
        <w:tabs>
          <w:tab w:val="left" w:pos="426"/>
        </w:tabs>
        <w:spacing w:before="120" w:after="120" w:line="360" w:lineRule="auto"/>
        <w:ind w:left="0" w:right="-1"/>
        <w:rPr>
          <w:color w:val="auto"/>
          <w:szCs w:val="24"/>
        </w:rPr>
      </w:pPr>
      <w:r>
        <w:rPr>
          <w:color w:val="auto"/>
          <w:szCs w:val="24"/>
        </w:rPr>
        <w:tab/>
        <w:t>Danışman: Unvan Ad SOYAD</w:t>
      </w:r>
      <w:r>
        <w:rPr>
          <w:color w:val="auto"/>
          <w:szCs w:val="24"/>
        </w:rPr>
        <w:tab/>
      </w:r>
      <w:r>
        <w:rPr>
          <w:color w:val="auto"/>
          <w:szCs w:val="24"/>
        </w:rPr>
        <w:tab/>
      </w:r>
      <w:r>
        <w:rPr>
          <w:color w:val="auto"/>
          <w:szCs w:val="24"/>
        </w:rPr>
        <w:tab/>
      </w:r>
      <w:r w:rsidR="006076C3" w:rsidRPr="00A04580">
        <w:rPr>
          <w:color w:val="auto"/>
          <w:szCs w:val="24"/>
        </w:rPr>
        <w:t>Öğrenci</w:t>
      </w:r>
      <w:r w:rsidR="008159B8" w:rsidRPr="00A04580">
        <w:rPr>
          <w:color w:val="auto"/>
          <w:szCs w:val="24"/>
        </w:rPr>
        <w:t>:</w:t>
      </w:r>
      <w:r w:rsidR="006076C3" w:rsidRPr="00A04580">
        <w:rPr>
          <w:color w:val="auto"/>
          <w:szCs w:val="24"/>
        </w:rPr>
        <w:t xml:space="preserve"> Ad SOYAD</w:t>
      </w:r>
    </w:p>
    <w:p w14:paraId="1468690B" w14:textId="7A7C1B08" w:rsidR="006076C3" w:rsidRPr="00A04580" w:rsidRDefault="00B741BE" w:rsidP="00B741BE">
      <w:pPr>
        <w:tabs>
          <w:tab w:val="left" w:pos="426"/>
        </w:tabs>
        <w:spacing w:before="120" w:after="120" w:line="360" w:lineRule="auto"/>
        <w:ind w:left="0" w:right="-1"/>
        <w:rPr>
          <w:color w:val="auto"/>
          <w:szCs w:val="24"/>
        </w:rPr>
      </w:pPr>
      <w:r>
        <w:rPr>
          <w:color w:val="auto"/>
          <w:szCs w:val="24"/>
        </w:rPr>
        <w:tab/>
      </w: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t>İmza</w:t>
      </w:r>
    </w:p>
    <w:p w14:paraId="191FBDD6" w14:textId="765E0691" w:rsidR="00051A1F" w:rsidRDefault="00051A1F" w:rsidP="00DC32F1">
      <w:pPr>
        <w:spacing w:before="120" w:after="120" w:line="360" w:lineRule="auto"/>
        <w:jc w:val="center"/>
        <w:rPr>
          <w:b/>
          <w:bCs/>
          <w:color w:val="auto"/>
          <w:sz w:val="28"/>
          <w:szCs w:val="28"/>
        </w:rPr>
      </w:pPr>
      <w:bookmarkStart w:id="4" w:name="_Toc344455865"/>
      <w:bookmarkStart w:id="5" w:name="_Toc427242513"/>
      <w:bookmarkStart w:id="6" w:name="_Toc4451589"/>
    </w:p>
    <w:p w14:paraId="102ED819" w14:textId="3CD85438" w:rsidR="00051A1F" w:rsidRDefault="00051A1F" w:rsidP="00DC32F1">
      <w:pPr>
        <w:spacing w:before="120" w:after="120" w:line="360" w:lineRule="auto"/>
        <w:jc w:val="center"/>
        <w:rPr>
          <w:b/>
          <w:bCs/>
          <w:color w:val="auto"/>
          <w:sz w:val="28"/>
          <w:szCs w:val="28"/>
        </w:rPr>
      </w:pPr>
    </w:p>
    <w:p w14:paraId="5223BFA2" w14:textId="77777777" w:rsidR="00B741BE" w:rsidRDefault="00B741BE" w:rsidP="00DC32F1">
      <w:pPr>
        <w:spacing w:before="120" w:after="120" w:line="360" w:lineRule="auto"/>
        <w:jc w:val="center"/>
        <w:rPr>
          <w:b/>
          <w:bCs/>
          <w:color w:val="auto"/>
          <w:sz w:val="28"/>
          <w:szCs w:val="28"/>
        </w:rPr>
      </w:pPr>
    </w:p>
    <w:p w14:paraId="04927E8D" w14:textId="11B8CC53" w:rsidR="00FA2973"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79834FCF" w14:textId="77777777" w:rsidR="00F17603" w:rsidRPr="00A04580" w:rsidRDefault="00F17603" w:rsidP="00DC32F1">
      <w:pPr>
        <w:spacing w:before="120" w:after="120" w:line="360" w:lineRule="auto"/>
        <w:jc w:val="center"/>
        <w:rPr>
          <w:b/>
          <w:bCs/>
          <w:color w:val="auto"/>
          <w:sz w:val="28"/>
          <w:szCs w:val="28"/>
        </w:rPr>
      </w:pPr>
    </w:p>
    <w:p w14:paraId="3BC698C5" w14:textId="0862FD78" w:rsidR="00FA2973" w:rsidRPr="00A04580" w:rsidRDefault="00FA2973" w:rsidP="00F17603">
      <w:pPr>
        <w:autoSpaceDE w:val="0"/>
        <w:autoSpaceDN w:val="0"/>
        <w:adjustRightInd w:val="0"/>
        <w:spacing w:before="120" w:after="120" w:line="360" w:lineRule="auto"/>
        <w:ind w:firstLine="699"/>
        <w:rPr>
          <w:rFonts w:eastAsia="TimesNewRomanPSMT"/>
          <w:color w:val="auto"/>
          <w:szCs w:val="24"/>
        </w:rPr>
      </w:pPr>
      <w:r w:rsidRPr="00A04580">
        <w:rPr>
          <w:rFonts w:eastAsia="TimesNewRomanPSMT"/>
          <w:b/>
          <w:color w:val="auto"/>
          <w:szCs w:val="24"/>
        </w:rPr>
        <w:t xml:space="preserve">“XXX XXXX XXXX” </w:t>
      </w:r>
      <w:r w:rsidR="00A54693">
        <w:rPr>
          <w:rFonts w:eastAsia="TimesNewRomanPSMT"/>
          <w:bCs/>
          <w:color w:val="auto"/>
          <w:szCs w:val="24"/>
        </w:rPr>
        <w:t xml:space="preserve">başlıklı </w:t>
      </w:r>
      <w:r w:rsidRPr="00A04580">
        <w:rPr>
          <w:rFonts w:eastAsia="TimesNewRomanPSMT"/>
          <w:bCs/>
          <w:color w:val="auto"/>
          <w:szCs w:val="24"/>
        </w:rPr>
        <w:t xml:space="preserve">Doktora </w:t>
      </w:r>
      <w:r w:rsidR="00AE0223" w:rsidRPr="00A04580">
        <w:rPr>
          <w:rFonts w:eastAsia="TimesNewRomanPSMT"/>
          <w:color w:val="auto"/>
          <w:szCs w:val="24"/>
        </w:rPr>
        <w:t>T</w:t>
      </w:r>
      <w:r w:rsidRPr="00A04580">
        <w:rPr>
          <w:rFonts w:eastAsia="TimesNewRomanPSMT"/>
          <w:color w:val="auto"/>
          <w:szCs w:val="24"/>
        </w:rPr>
        <w:t xml:space="preserve">ezi, Erciyes Üniversitesi </w:t>
      </w:r>
      <w:r w:rsidR="00051A1F">
        <w:rPr>
          <w:rFonts w:eastAsia="TimesNewRomanPSMT"/>
          <w:color w:val="auto"/>
          <w:szCs w:val="24"/>
        </w:rPr>
        <w:t xml:space="preserve">Sosyal Bilimler Enstitüsü, </w:t>
      </w:r>
      <w:r w:rsidRPr="00A04580">
        <w:rPr>
          <w:rFonts w:eastAsia="TimesNewRomanPSMT"/>
          <w:color w:val="auto"/>
          <w:szCs w:val="24"/>
        </w:rPr>
        <w:t>Lisansüstü Tez Yaz</w:t>
      </w:r>
      <w:r w:rsidR="00826BBD">
        <w:rPr>
          <w:rFonts w:eastAsia="TimesNewRomanPSMT"/>
          <w:color w:val="auto"/>
          <w:szCs w:val="24"/>
        </w:rPr>
        <w:t>ım</w:t>
      </w:r>
      <w:r w:rsidRPr="00A04580">
        <w:rPr>
          <w:rFonts w:eastAsia="TimesNewRomanPSMT"/>
          <w:color w:val="auto"/>
          <w:szCs w:val="24"/>
        </w:rPr>
        <w:t xml:space="preserve"> </w:t>
      </w:r>
      <w:r w:rsidR="00826BBD">
        <w:rPr>
          <w:rFonts w:eastAsia="TimesNewRomanPSMT"/>
          <w:color w:val="auto"/>
          <w:szCs w:val="24"/>
        </w:rPr>
        <w:t>Kılavuzuna</w:t>
      </w:r>
      <w:r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İmza</w:t>
      </w:r>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r w:rsidRPr="00A04580">
        <w:rPr>
          <w:b/>
          <w:color w:val="auto"/>
          <w:szCs w:val="24"/>
        </w:rPr>
        <w:t>Xxxxx Xxxxx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05CC18E7" w:rsidR="00BB4906"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01E41B88" w14:textId="77777777" w:rsidR="00F17603" w:rsidRPr="00A04580" w:rsidRDefault="00F17603" w:rsidP="001D46FA">
      <w:pPr>
        <w:spacing w:before="120" w:after="120" w:line="360" w:lineRule="auto"/>
        <w:jc w:val="center"/>
        <w:rPr>
          <w:rFonts w:eastAsia="TimesNewRoman,Bold"/>
          <w:b/>
          <w:bCs/>
          <w:color w:val="auto"/>
          <w:sz w:val="28"/>
        </w:rPr>
      </w:pPr>
    </w:p>
    <w:p w14:paraId="3AC8C840" w14:textId="77777777" w:rsidR="00BB4906" w:rsidRPr="00A04580" w:rsidRDefault="00BB4906" w:rsidP="00F17603">
      <w:pPr>
        <w:autoSpaceDE w:val="0"/>
        <w:autoSpaceDN w:val="0"/>
        <w:adjustRightInd w:val="0"/>
        <w:spacing w:before="120" w:after="120" w:line="360" w:lineRule="auto"/>
        <w:ind w:firstLine="699"/>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 xml:space="preserve">“Xxxxx Xxxxx Xxxxx Xxxxx” </w:t>
      </w:r>
      <w:r w:rsidRPr="00A04580">
        <w:rPr>
          <w:rFonts w:eastAsia="TimesNewRoman,Bold"/>
          <w:color w:val="auto"/>
          <w:szCs w:val="24"/>
        </w:rPr>
        <w:t xml:space="preserve">adlı bu çalışma jürimiz tarafından Erciyes Üniversitesi Sosyal Bilimler Enstitüsü </w:t>
      </w:r>
      <w:r w:rsidRPr="00A04580">
        <w:rPr>
          <w:rFonts w:eastAsia="TimesNewRomanPSMT"/>
          <w:b/>
          <w:color w:val="auto"/>
          <w:szCs w:val="24"/>
        </w:rPr>
        <w:t xml:space="preserve">Xxxxx </w:t>
      </w:r>
      <w:r w:rsidRPr="00A04580">
        <w:rPr>
          <w:rFonts w:eastAsia="TimesNewRoman,Bold"/>
          <w:color w:val="auto"/>
          <w:szCs w:val="24"/>
        </w:rPr>
        <w:t xml:space="preserve">Anabilim Dalı’nda </w:t>
      </w:r>
      <w:r w:rsidRPr="00A04580">
        <w:rPr>
          <w:rFonts w:eastAsia="TimesNewRoman,Bold"/>
          <w:b/>
          <w:bCs/>
          <w:color w:val="auto"/>
          <w:szCs w:val="24"/>
        </w:rPr>
        <w:t xml:space="preserve">Doktora </w:t>
      </w:r>
      <w:r w:rsidRPr="00A04580">
        <w:rPr>
          <w:rFonts w:eastAsia="TimesNewRoman,Bold"/>
          <w:color w:val="auto"/>
          <w:szCs w:val="24"/>
        </w:rPr>
        <w:t>tezi 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gg/aa/yyyy</w:t>
      </w:r>
    </w:p>
    <w:p w14:paraId="41F715B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 w:val="16"/>
          <w:szCs w:val="16"/>
        </w:rPr>
      </w:pPr>
      <w:r w:rsidRPr="00A04580">
        <w:rPr>
          <w:rFonts w:eastAsia="TimesNewRoman,Bold"/>
          <w:color w:val="auto"/>
          <w:sz w:val="16"/>
          <w:szCs w:val="16"/>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4381F64"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r w:rsidRPr="00A04580">
        <w:rPr>
          <w:rFonts w:eastAsia="TimesNewRoman,Bold"/>
          <w:b/>
          <w:bCs/>
          <w:color w:val="auto"/>
          <w:szCs w:val="24"/>
        </w:rPr>
        <w:t>JÜRİ:</w:t>
      </w:r>
    </w:p>
    <w:p w14:paraId="38191113" w14:textId="77777777" w:rsidR="00BB4906" w:rsidRPr="00A04580" w:rsidRDefault="00BB4906" w:rsidP="00BB4906">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Danışman</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4B0E643" w14:textId="77777777" w:rsidR="00BB4906" w:rsidRPr="00A04580" w:rsidRDefault="00BB4906" w:rsidP="00BB4906">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017E6273" w14:textId="77777777"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68937B8A" w14:textId="77777777" w:rsidR="00BB4906" w:rsidRPr="00A04580" w:rsidRDefault="00BB4906" w:rsidP="00BB4906">
      <w:pPr>
        <w:tabs>
          <w:tab w:val="left" w:pos="1418"/>
          <w:tab w:val="left" w:pos="4962"/>
          <w:tab w:val="left" w:pos="6237"/>
          <w:tab w:val="left" w:pos="7275"/>
          <w:tab w:val="left" w:pos="7949"/>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7CF74BF3" w14:textId="77777777"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3629A762" w14:textId="77777777" w:rsidR="00BB4906" w:rsidRPr="00A04580"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77777777"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Bu tezin kabulü Enstitü Yönetim Kurulu'nun …. /…./…… tarih ve  …….. sayılı kararı ile onaylanmıştır.</w:t>
      </w:r>
    </w:p>
    <w:p w14:paraId="441A68CE" w14:textId="5BFB243D" w:rsidR="005B1593" w:rsidRDefault="005B1593" w:rsidP="00F17603">
      <w:pPr>
        <w:autoSpaceDE w:val="0"/>
        <w:autoSpaceDN w:val="0"/>
        <w:adjustRightInd w:val="0"/>
        <w:spacing w:before="120" w:after="120" w:line="360" w:lineRule="auto"/>
        <w:ind w:left="0" w:firstLine="0"/>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 /…..…../ ……..…</w:t>
      </w:r>
    </w:p>
    <w:p w14:paraId="5A22AABA" w14:textId="6DD8178C" w:rsidR="00BB4906" w:rsidRPr="00A04580" w:rsidRDefault="00BB4906" w:rsidP="00BB4906">
      <w:pPr>
        <w:spacing w:before="120" w:after="120" w:line="360" w:lineRule="auto"/>
        <w:ind w:left="5672"/>
        <w:jc w:val="right"/>
        <w:rPr>
          <w:color w:val="auto"/>
          <w:szCs w:val="24"/>
        </w:rPr>
      </w:pPr>
      <w:r w:rsidRPr="00A04580">
        <w:rPr>
          <w:color w:val="auto"/>
          <w:szCs w:val="24"/>
        </w:rPr>
        <w:t xml:space="preserve">Prof. Dr. </w:t>
      </w:r>
      <w:r w:rsidR="00CB3CEF">
        <w:rPr>
          <w:color w:val="auto"/>
          <w:szCs w:val="24"/>
        </w:rPr>
        <w:t>Atabey KILIÇ</w:t>
      </w:r>
      <w:bookmarkStart w:id="10" w:name="_GoBack"/>
      <w:bookmarkEnd w:id="10"/>
    </w:p>
    <w:p w14:paraId="7EFC89CB" w14:textId="77777777" w:rsidR="00BB4906" w:rsidRPr="00A04580" w:rsidRDefault="00BB4906" w:rsidP="00BB4906">
      <w:pPr>
        <w:spacing w:before="120" w:after="120" w:line="360" w:lineRule="auto"/>
        <w:ind w:left="6381"/>
        <w:rPr>
          <w:color w:val="auto"/>
          <w:szCs w:val="24"/>
        </w:rPr>
      </w:pPr>
      <w:r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30EAA90D" w14:textId="661A4484" w:rsidR="00FA2973" w:rsidRPr="00A04580" w:rsidRDefault="00FA2973" w:rsidP="00DC32F1">
      <w:pPr>
        <w:spacing w:before="120" w:after="120" w:line="360" w:lineRule="auto"/>
        <w:jc w:val="center"/>
        <w:rPr>
          <w:b/>
          <w:bCs/>
          <w:color w:val="auto"/>
          <w:sz w:val="28"/>
        </w:rPr>
      </w:pPr>
      <w:bookmarkStart w:id="11" w:name="_Toc427242515"/>
      <w:bookmarkStart w:id="12" w:name="_Toc4451591"/>
      <w:bookmarkStart w:id="13" w:name="_Toc56170196"/>
      <w:r w:rsidRPr="00A04580">
        <w:rPr>
          <w:b/>
          <w:bCs/>
          <w:color w:val="auto"/>
          <w:sz w:val="28"/>
        </w:rPr>
        <w:lastRenderedPageBreak/>
        <w:t>ÖN</w:t>
      </w:r>
      <w:r w:rsidR="008159B8" w:rsidRPr="00A04580">
        <w:rPr>
          <w:b/>
          <w:bCs/>
          <w:color w:val="auto"/>
          <w:sz w:val="28"/>
        </w:rPr>
        <w:t xml:space="preserve"> </w:t>
      </w:r>
      <w:r w:rsidRPr="00A04580">
        <w:rPr>
          <w:b/>
          <w:bCs/>
          <w:color w:val="auto"/>
          <w:sz w:val="28"/>
        </w:rPr>
        <w:t>SÖZ</w:t>
      </w:r>
      <w:bookmarkEnd w:id="11"/>
      <w:bookmarkEnd w:id="12"/>
      <w:bookmarkEnd w:id="13"/>
    </w:p>
    <w:p w14:paraId="35641FA8" w14:textId="33C0D9F8" w:rsidR="00FA2973" w:rsidRPr="00A04580" w:rsidRDefault="00FA2973" w:rsidP="00F17603">
      <w:pPr>
        <w:spacing w:before="120" w:after="120" w:line="360" w:lineRule="auto"/>
        <w:ind w:firstLine="699"/>
        <w:rPr>
          <w:color w:val="auto"/>
          <w:szCs w:val="24"/>
        </w:rPr>
      </w:pPr>
      <w:r w:rsidRPr="00A04580">
        <w:rPr>
          <w:color w:val="auto"/>
          <w:szCs w:val="24"/>
        </w:rPr>
        <w:t>Ön</w:t>
      </w:r>
      <w:r w:rsidR="008159B8" w:rsidRPr="00A04580">
        <w:rPr>
          <w:color w:val="auto"/>
          <w:szCs w:val="24"/>
        </w:rPr>
        <w:t xml:space="preserve"> </w:t>
      </w:r>
      <w:r w:rsidRPr="00A04580">
        <w:rPr>
          <w:color w:val="auto"/>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5D1F31E4" w14:textId="5511CF3B" w:rsidR="00FA2973" w:rsidRPr="00A04580" w:rsidRDefault="00FA2973" w:rsidP="00F17603">
      <w:pPr>
        <w:spacing w:before="120" w:after="120" w:line="360" w:lineRule="auto"/>
        <w:ind w:firstLine="699"/>
        <w:rPr>
          <w:color w:val="auto"/>
          <w:szCs w:val="24"/>
        </w:rPr>
      </w:pPr>
      <w:r w:rsidRPr="00A04580">
        <w:rPr>
          <w:color w:val="auto"/>
          <w:szCs w:val="24"/>
        </w:rPr>
        <w:t>Jüriye sunulan ve henüz kabul edilip edilmeyeceği belli olmayan tez çalışmalarına ön</w:t>
      </w:r>
      <w:r w:rsidR="008159B8" w:rsidRPr="00A04580">
        <w:rPr>
          <w:color w:val="auto"/>
          <w:szCs w:val="24"/>
        </w:rPr>
        <w:t xml:space="preserve"> </w:t>
      </w:r>
      <w:r w:rsidRPr="00A04580">
        <w:rPr>
          <w:color w:val="auto"/>
          <w:szCs w:val="24"/>
        </w:rPr>
        <w:t>söz konulmamalıdır. Araştırmacı, jürinin onayı sonrasında isterse ön</w:t>
      </w:r>
      <w:r w:rsidR="005831A3">
        <w:rPr>
          <w:color w:val="auto"/>
          <w:szCs w:val="24"/>
        </w:rPr>
        <w:t xml:space="preserve"> </w:t>
      </w:r>
      <w:r w:rsidRPr="00A04580">
        <w:rPr>
          <w:color w:val="auto"/>
          <w:szCs w:val="24"/>
        </w:rPr>
        <w:t>söz sayfası hazırlar. Ön</w:t>
      </w:r>
      <w:r w:rsidR="008159B8" w:rsidRPr="00A04580">
        <w:rPr>
          <w:color w:val="auto"/>
          <w:szCs w:val="24"/>
        </w:rPr>
        <w:t xml:space="preserve"> </w:t>
      </w:r>
      <w:r w:rsidRPr="00A04580">
        <w:rPr>
          <w:color w:val="auto"/>
          <w:szCs w:val="24"/>
        </w:rPr>
        <w:t>söz bir sayfayı geçmeyecek şekilde yazılır. Ön</w:t>
      </w:r>
      <w:r w:rsidR="008159B8" w:rsidRPr="00A04580">
        <w:rPr>
          <w:color w:val="auto"/>
          <w:szCs w:val="24"/>
        </w:rPr>
        <w:t xml:space="preserve"> </w:t>
      </w:r>
      <w:r w:rsidRPr="00A04580">
        <w:rPr>
          <w:color w:val="auto"/>
          <w:szCs w:val="24"/>
        </w:rPr>
        <w:t>söz metninin sonunda tezi yazan kişinin adı soyadı sağa hizalı olarak verilmelidir.</w:t>
      </w: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6282C927"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lastRenderedPageBreak/>
        <w:t>TEZİN ADI TEZİN ADI TEZİN ADI TEZİN ADI TEZİN ADI TEZİN ADI TEZİN ADI TEZİN ADI TEZİN ADI TEZİN ADI TEZİN ADI TEZİN ADI TEZİN ADI TEZİN ADI TEZİN ADI</w:t>
      </w:r>
    </w:p>
    <w:p w14:paraId="4E6BD979" w14:textId="77777777" w:rsidR="00FA2973" w:rsidRPr="00A04580" w:rsidRDefault="00FA2973" w:rsidP="00D32302">
      <w:pPr>
        <w:spacing w:after="0" w:line="240" w:lineRule="auto"/>
        <w:ind w:left="11" w:hanging="11"/>
        <w:jc w:val="center"/>
        <w:rPr>
          <w:b/>
          <w:bCs/>
          <w:color w:val="auto"/>
          <w:szCs w:val="24"/>
        </w:rPr>
      </w:pPr>
    </w:p>
    <w:p w14:paraId="1A82DD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Adı SOYADI</w:t>
      </w:r>
    </w:p>
    <w:p w14:paraId="2987FD27" w14:textId="77777777" w:rsidR="00D32302" w:rsidRPr="00A04580" w:rsidRDefault="00D32302" w:rsidP="00D32302">
      <w:pPr>
        <w:spacing w:after="0" w:line="240" w:lineRule="auto"/>
        <w:ind w:left="11" w:hanging="11"/>
        <w:jc w:val="center"/>
        <w:rPr>
          <w:b/>
          <w:bCs/>
          <w:color w:val="auto"/>
          <w:szCs w:val="24"/>
        </w:rPr>
      </w:pPr>
    </w:p>
    <w:p w14:paraId="61077B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Erciyes Üniversitesi, Sosyal Bilimler Enstitüsü</w:t>
      </w:r>
    </w:p>
    <w:p w14:paraId="77298311"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 xml:space="preserve">Doktora Tezi, </w:t>
      </w:r>
      <w:r w:rsidR="001104FF" w:rsidRPr="00A04580">
        <w:rPr>
          <w:b/>
          <w:bCs/>
          <w:color w:val="auto"/>
          <w:szCs w:val="24"/>
        </w:rPr>
        <w:t>Ocak</w:t>
      </w:r>
      <w:r w:rsidRPr="00A04580">
        <w:rPr>
          <w:b/>
          <w:bCs/>
          <w:color w:val="auto"/>
          <w:szCs w:val="24"/>
        </w:rPr>
        <w:t xml:space="preserve"> 202</w:t>
      </w:r>
      <w:r w:rsidR="001104FF" w:rsidRPr="00A04580">
        <w:rPr>
          <w:b/>
          <w:bCs/>
          <w:color w:val="auto"/>
          <w:szCs w:val="24"/>
        </w:rPr>
        <w:t>1</w:t>
      </w:r>
    </w:p>
    <w:p w14:paraId="0E9612D3"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4" w:name="_Toc344455868"/>
      <w:bookmarkStart w:id="15" w:name="_Toc427242516"/>
      <w:bookmarkStart w:id="16" w:name="_Toc4451592"/>
      <w:bookmarkStart w:id="17" w:name="_Toc56170198"/>
      <w:r w:rsidRPr="00A04580">
        <w:rPr>
          <w:b/>
          <w:bCs/>
          <w:color w:val="auto"/>
          <w:sz w:val="28"/>
        </w:rPr>
        <w:t>ÖZET</w:t>
      </w:r>
      <w:bookmarkEnd w:id="14"/>
      <w:bookmarkEnd w:id="15"/>
      <w:bookmarkEnd w:id="16"/>
      <w:bookmarkEnd w:id="17"/>
    </w:p>
    <w:p w14:paraId="235E4B77" w14:textId="45E7299E" w:rsidR="00FA2973" w:rsidRPr="00A04580" w:rsidRDefault="00FA2973" w:rsidP="00F17603">
      <w:pPr>
        <w:spacing w:before="120" w:after="120" w:line="360" w:lineRule="auto"/>
        <w:ind w:firstLine="699"/>
        <w:rPr>
          <w:color w:val="auto"/>
          <w:szCs w:val="24"/>
        </w:rPr>
      </w:pPr>
      <w:r w:rsidRPr="00A04580">
        <w:rPr>
          <w:color w:val="auto"/>
          <w:szCs w:val="24"/>
        </w:rPr>
        <w:t xml:space="preserve">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w:t>
      </w:r>
      <w:r w:rsidR="008159B8" w:rsidRPr="00A04580">
        <w:rPr>
          <w:color w:val="auto"/>
        </w:rPr>
        <w:t>250 kelimeyi geçmemeli ve bir sayfayı aşmamalıdır.</w:t>
      </w:r>
      <w:r w:rsidRPr="00A04580">
        <w:rPr>
          <w:color w:val="auto"/>
          <w:szCs w:val="24"/>
        </w:rPr>
        <w:t xml:space="preserve"> Özette tamamlanmış bir çalışmadan bahsedileceği için özet mümkün mertebe geçmiş zamanda yazılmalıdır. Özet her ne kadar tezin başlangıç kısımlarında yer alsa da tez tamamlandıktan sonra yazılmalıdır.</w:t>
      </w:r>
    </w:p>
    <w:p w14:paraId="7381EBBE" w14:textId="77777777" w:rsidR="00FA2973" w:rsidRPr="00A04580" w:rsidRDefault="00FA2973" w:rsidP="00F17603">
      <w:pPr>
        <w:spacing w:before="120" w:after="120" w:line="360" w:lineRule="auto"/>
        <w:ind w:firstLine="699"/>
        <w:rPr>
          <w:color w:val="auto"/>
          <w:szCs w:val="24"/>
        </w:rPr>
      </w:pPr>
      <w:r w:rsidRPr="00A04580">
        <w:rPr>
          <w:color w:val="auto"/>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5A3DDE38" w14:textId="77777777" w:rsidR="00FA2973" w:rsidRPr="00A04580" w:rsidRDefault="00FA2973" w:rsidP="00F17603">
      <w:pPr>
        <w:spacing w:before="120" w:after="120" w:line="360" w:lineRule="auto"/>
        <w:ind w:firstLine="699"/>
        <w:rPr>
          <w:color w:val="auto"/>
          <w:szCs w:val="24"/>
        </w:rPr>
      </w:pPr>
      <w:r w:rsidRPr="00A04580">
        <w:rPr>
          <w:color w:val="auto"/>
          <w:szCs w:val="24"/>
        </w:rPr>
        <w:t>Kısa özetin altına koyu renkle yazılan “Anahtar Kelimeler” ibaresinin devamında tezde işlenilen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1282F079" w14:textId="4F22AE16" w:rsidR="00FA2973" w:rsidRPr="00A04580" w:rsidRDefault="00F17603" w:rsidP="00F17603">
      <w:pPr>
        <w:spacing w:before="120" w:after="120" w:line="360" w:lineRule="auto"/>
        <w:ind w:left="709" w:hanging="709"/>
        <w:rPr>
          <w:color w:val="auto"/>
          <w:szCs w:val="24"/>
        </w:rPr>
      </w:pPr>
      <w:r>
        <w:rPr>
          <w:b/>
          <w:bCs/>
          <w:color w:val="auto"/>
          <w:szCs w:val="24"/>
        </w:rPr>
        <w:tab/>
      </w:r>
      <w:r w:rsidR="00FA2973" w:rsidRPr="00A04580">
        <w:rPr>
          <w:b/>
          <w:bCs/>
          <w:color w:val="auto"/>
          <w:szCs w:val="24"/>
        </w:rPr>
        <w:t>Anahtar Kelimeler</w:t>
      </w:r>
      <w:r w:rsidR="00FA2973" w:rsidRPr="00A04580">
        <w:rPr>
          <w:color w:val="auto"/>
          <w:szCs w:val="24"/>
        </w:rPr>
        <w:t>:</w:t>
      </w:r>
      <w:r w:rsidR="00FA2973" w:rsidRPr="00A04580">
        <w:rPr>
          <w:color w:val="auto"/>
          <w:szCs w:val="24"/>
        </w:rPr>
        <w:tab/>
        <w:t>Xxxxx, Xxxxx, Xxxxx, Xxxxx, Xxxxx</w:t>
      </w:r>
    </w:p>
    <w:p w14:paraId="44501B89" w14:textId="77777777" w:rsidR="00317B87" w:rsidRPr="00A04580" w:rsidRDefault="00317B87" w:rsidP="00DC32F1">
      <w:pPr>
        <w:tabs>
          <w:tab w:val="left" w:pos="2127"/>
        </w:tabs>
        <w:spacing w:before="120" w:after="120" w:line="360" w:lineRule="auto"/>
        <w:ind w:left="2127" w:hanging="2127"/>
        <w:rPr>
          <w:color w:val="auto"/>
          <w:szCs w:val="24"/>
        </w:rPr>
        <w:sectPr w:rsidR="00317B87" w:rsidRPr="00A04580" w:rsidSect="00E87C7A">
          <w:pgSz w:w="11906" w:h="16838" w:code="9"/>
          <w:pgMar w:top="1701" w:right="1701" w:bottom="1701" w:left="1701" w:header="680" w:footer="709" w:gutter="0"/>
          <w:pgNumType w:fmt="lowerRoman" w:start="1"/>
          <w:cols w:space="708"/>
          <w:docGrid w:linePitch="360"/>
        </w:sectPr>
      </w:pPr>
    </w:p>
    <w:p w14:paraId="503D3ED8" w14:textId="77777777" w:rsidR="00FA2973" w:rsidRPr="00A04580" w:rsidRDefault="00FA2973" w:rsidP="00D32302">
      <w:pPr>
        <w:spacing w:after="0" w:line="240" w:lineRule="auto"/>
        <w:ind w:left="11" w:hanging="11"/>
        <w:jc w:val="center"/>
        <w:rPr>
          <w:b/>
          <w:color w:val="auto"/>
          <w:sz w:val="28"/>
          <w:szCs w:val="24"/>
        </w:rPr>
      </w:pPr>
      <w:r w:rsidRPr="00A04580">
        <w:rPr>
          <w:b/>
          <w:color w:val="auto"/>
          <w:szCs w:val="24"/>
        </w:rPr>
        <w:lastRenderedPageBreak/>
        <w:t xml:space="preserve">THESIS TITLE THESIS TITLE THESIS TITLE THESIS TITLE THESIS TITLE THESIS TITLE THESIS TITLE THESIS TITLE THESIS TITLE THESIS TITLE THESIS TITLE THESIS TITLE THESIS TITLE THESIS TITLE THESIS TITLE </w:t>
      </w:r>
    </w:p>
    <w:p w14:paraId="58A0C9C5" w14:textId="77777777" w:rsidR="00FA2973" w:rsidRPr="00A04580" w:rsidRDefault="00FA2973" w:rsidP="00D32302">
      <w:pPr>
        <w:spacing w:after="0" w:line="240" w:lineRule="auto"/>
        <w:ind w:left="11" w:hanging="11"/>
        <w:jc w:val="center"/>
        <w:rPr>
          <w:b/>
          <w:color w:val="auto"/>
          <w:sz w:val="28"/>
          <w:szCs w:val="24"/>
        </w:rPr>
      </w:pPr>
    </w:p>
    <w:p w14:paraId="2B697A96" w14:textId="77777777" w:rsidR="00FA2973" w:rsidRPr="00A04580" w:rsidRDefault="00FA2973" w:rsidP="00D32302">
      <w:pPr>
        <w:spacing w:after="0" w:line="240" w:lineRule="auto"/>
        <w:ind w:left="11" w:hanging="11"/>
        <w:jc w:val="center"/>
        <w:rPr>
          <w:b/>
          <w:color w:val="auto"/>
          <w:szCs w:val="24"/>
        </w:rPr>
      </w:pPr>
      <w:r w:rsidRPr="00A04580">
        <w:rPr>
          <w:b/>
          <w:color w:val="auto"/>
          <w:szCs w:val="24"/>
        </w:rPr>
        <w:t>Name SURNAME</w:t>
      </w:r>
    </w:p>
    <w:p w14:paraId="0890952D" w14:textId="77777777" w:rsidR="00FA2973" w:rsidRPr="00A04580" w:rsidRDefault="00FA2973" w:rsidP="00D32302">
      <w:pPr>
        <w:tabs>
          <w:tab w:val="left" w:pos="1800"/>
        </w:tabs>
        <w:spacing w:after="0" w:line="240" w:lineRule="auto"/>
        <w:ind w:left="11" w:hanging="11"/>
        <w:jc w:val="center"/>
        <w:rPr>
          <w:b/>
          <w:color w:val="auto"/>
          <w:szCs w:val="24"/>
        </w:rPr>
      </w:pPr>
    </w:p>
    <w:p w14:paraId="2DB79A2B"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Erciyes University, </w:t>
      </w:r>
      <w:r w:rsidR="00B87864" w:rsidRPr="00A04580">
        <w:rPr>
          <w:b/>
          <w:color w:val="auto"/>
          <w:szCs w:val="24"/>
        </w:rPr>
        <w:t>Graduate School of Social Sciences</w:t>
      </w:r>
    </w:p>
    <w:p w14:paraId="77A22DA6"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PhD Thesis, </w:t>
      </w:r>
      <w:r w:rsidR="003106F1" w:rsidRPr="00A04580">
        <w:rPr>
          <w:b/>
          <w:color w:val="auto"/>
          <w:szCs w:val="24"/>
        </w:rPr>
        <w:t>Ocak</w:t>
      </w:r>
      <w:r w:rsidRPr="00A04580">
        <w:rPr>
          <w:b/>
          <w:color w:val="auto"/>
          <w:szCs w:val="24"/>
        </w:rPr>
        <w:t xml:space="preserve"> 202</w:t>
      </w:r>
      <w:r w:rsidR="003106F1" w:rsidRPr="00A04580">
        <w:rPr>
          <w:b/>
          <w:color w:val="auto"/>
          <w:szCs w:val="24"/>
        </w:rPr>
        <w:t>1</w:t>
      </w:r>
    </w:p>
    <w:p w14:paraId="23BE24D4" w14:textId="77777777" w:rsidR="00FA2973" w:rsidRPr="00A04580" w:rsidRDefault="00FA2973" w:rsidP="00D32302">
      <w:pPr>
        <w:tabs>
          <w:tab w:val="left" w:pos="2550"/>
        </w:tabs>
        <w:spacing w:after="0" w:line="240" w:lineRule="auto"/>
        <w:ind w:left="11" w:hanging="11"/>
        <w:jc w:val="center"/>
        <w:rPr>
          <w:b/>
          <w:color w:val="auto"/>
          <w:szCs w:val="24"/>
        </w:rPr>
      </w:pPr>
      <w:r w:rsidRPr="00A04580">
        <w:rPr>
          <w:b/>
          <w:color w:val="auto"/>
          <w:szCs w:val="24"/>
        </w:rPr>
        <w:t>Supervisor: Academic Title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8" w:name="_Toc4451593"/>
      <w:bookmarkStart w:id="19" w:name="_Toc56170200"/>
      <w:r w:rsidRPr="00A04580">
        <w:rPr>
          <w:b/>
          <w:bCs/>
          <w:color w:val="auto"/>
          <w:sz w:val="28"/>
        </w:rPr>
        <w:t>ABSTRACT</w:t>
      </w:r>
      <w:bookmarkEnd w:id="18"/>
      <w:bookmarkEnd w:id="19"/>
    </w:p>
    <w:p w14:paraId="03F7DD12" w14:textId="258B21B1" w:rsidR="00FA2973" w:rsidRPr="00A04580" w:rsidRDefault="00F17603" w:rsidP="00B741BE">
      <w:pPr>
        <w:tabs>
          <w:tab w:val="left" w:pos="709"/>
        </w:tabs>
        <w:spacing w:before="120" w:after="120" w:line="360" w:lineRule="auto"/>
        <w:rPr>
          <w:bCs/>
          <w:color w:val="auto"/>
          <w:szCs w:val="24"/>
        </w:rPr>
      </w:pPr>
      <w:r>
        <w:rPr>
          <w:bCs/>
          <w:color w:val="auto"/>
          <w:szCs w:val="24"/>
        </w:rPr>
        <w:tab/>
      </w:r>
      <w:r>
        <w:rPr>
          <w:bCs/>
          <w:color w:val="auto"/>
          <w:szCs w:val="24"/>
        </w:rPr>
        <w:tab/>
      </w:r>
      <w:r w:rsidR="00FA2973" w:rsidRPr="00A04580">
        <w:rPr>
          <w:bCs/>
          <w:color w:val="auto"/>
          <w:szCs w:val="24"/>
        </w:rPr>
        <w:t xml:space="preserve">An abstract is a 200-250-word summary of an entire thesis. It provides readers with a quick overview of your thesis. An abstract must be fully self-contained and make sense by itself, without further reference to outside sources or to the actual paper. Abstracts allow readers who may be interested in the paper to quickly decide whether it is relevant to their purposes and whether they need to read the whole paper. The format of the abstract will depend on the discipline in which you are studying. However, the abstract should cover reason for writing, problem, methodology, results, and implications. </w:t>
      </w:r>
    </w:p>
    <w:p w14:paraId="56E8AE31" w14:textId="10B3533E" w:rsidR="00FA2973" w:rsidRPr="00A04580" w:rsidRDefault="00F17603" w:rsidP="00B741BE">
      <w:pPr>
        <w:tabs>
          <w:tab w:val="left" w:pos="709"/>
        </w:tabs>
        <w:spacing w:before="120" w:after="120" w:line="360" w:lineRule="auto"/>
        <w:rPr>
          <w:bCs/>
          <w:color w:val="auto"/>
          <w:szCs w:val="24"/>
        </w:rPr>
      </w:pPr>
      <w:r>
        <w:rPr>
          <w:bCs/>
          <w:color w:val="auto"/>
        </w:rPr>
        <w:tab/>
      </w:r>
      <w:r>
        <w:rPr>
          <w:bCs/>
          <w:color w:val="auto"/>
        </w:rPr>
        <w:tab/>
      </w:r>
      <w:r w:rsidR="00FA2973" w:rsidRPr="00A04580">
        <w:rPr>
          <w:bCs/>
          <w:color w:val="auto"/>
        </w:rPr>
        <w:t xml:space="preserve">Write the abstract at the very end when you have completed the rest of your thesis. As your abstract is an important way to promote your work it is worth taking time to write it well. </w:t>
      </w:r>
      <w:r w:rsidR="00FA2973" w:rsidRPr="00A04580">
        <w:rPr>
          <w:bCs/>
          <w:color w:val="auto"/>
          <w:szCs w:val="24"/>
        </w:rPr>
        <w:t>Abstracts must incorpora</w:t>
      </w:r>
      <w:r w:rsidR="005831A3">
        <w:rPr>
          <w:bCs/>
          <w:color w:val="auto"/>
          <w:szCs w:val="24"/>
        </w:rPr>
        <w:t>te at least 3 and at most 5 key</w:t>
      </w:r>
      <w:r w:rsidR="00FA2973" w:rsidRPr="00A04580">
        <w:rPr>
          <w:bCs/>
          <w:color w:val="auto"/>
          <w:szCs w:val="24"/>
        </w:rPr>
        <w:t>words that a potential researcher would use to search.</w:t>
      </w:r>
    </w:p>
    <w:p w14:paraId="376F5F8C" w14:textId="709C8129" w:rsidR="00FA2973" w:rsidRPr="00A04580" w:rsidRDefault="00F17603" w:rsidP="00B741BE">
      <w:pPr>
        <w:tabs>
          <w:tab w:val="left" w:pos="709"/>
        </w:tabs>
        <w:spacing w:before="120" w:after="120" w:line="360" w:lineRule="auto"/>
        <w:ind w:left="1276" w:hanging="1276"/>
        <w:rPr>
          <w:color w:val="auto"/>
          <w:szCs w:val="24"/>
        </w:rPr>
      </w:pPr>
      <w:r>
        <w:rPr>
          <w:b/>
          <w:color w:val="auto"/>
          <w:szCs w:val="24"/>
        </w:rPr>
        <w:tab/>
      </w:r>
      <w:r w:rsidR="008C5124" w:rsidRPr="00A04580">
        <w:rPr>
          <w:b/>
          <w:color w:val="auto"/>
          <w:szCs w:val="24"/>
        </w:rPr>
        <w:t>Keyw</w:t>
      </w:r>
      <w:r w:rsidR="00FA2973" w:rsidRPr="00A04580">
        <w:rPr>
          <w:b/>
          <w:color w:val="auto"/>
          <w:szCs w:val="24"/>
        </w:rPr>
        <w:t xml:space="preserve">ords: </w:t>
      </w:r>
      <w:r w:rsidR="00FA2973" w:rsidRPr="00A04580">
        <w:rPr>
          <w:color w:val="auto"/>
          <w:szCs w:val="24"/>
        </w:rPr>
        <w:t xml:space="preserve">Xxxxx, Xxxxx, Xxxxx, Xxxxx, Xxxxx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20" w:name="_Toc427242517"/>
      <w:bookmarkStart w:id="21" w:name="_Toc4451594"/>
    </w:p>
    <w:bookmarkEnd w:id="20"/>
    <w:bookmarkEnd w:id="21"/>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2" w:name="_Toc62774661"/>
      <w:bookmarkStart w:id="23" w:name="_Toc62774955"/>
      <w:r w:rsidRPr="008F236C">
        <w:rPr>
          <w:color w:val="auto"/>
          <w:szCs w:val="24"/>
        </w:rPr>
        <w:t>TEZ ÖZGÜNLÜK SAYFASI</w:t>
      </w:r>
      <w:r w:rsidRPr="008F236C">
        <w:rPr>
          <w:color w:val="auto"/>
          <w:szCs w:val="24"/>
        </w:rPr>
        <w:tab/>
        <w:t>ii</w:t>
      </w:r>
      <w:bookmarkEnd w:id="22"/>
      <w:bookmarkEnd w:id="23"/>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5313C31E"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w:t>
      </w:r>
      <w:r w:rsidR="005831A3">
        <w:rPr>
          <w:b/>
          <w:bCs/>
          <w:color w:val="auto"/>
          <w:szCs w:val="24"/>
        </w:rPr>
        <w:t xml:space="preserve"> </w:t>
      </w:r>
      <w:r w:rsidRPr="008F236C">
        <w:rPr>
          <w:b/>
          <w:bCs/>
          <w:color w:val="auto"/>
          <w:szCs w:val="24"/>
        </w:rPr>
        <w:t>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4" w:name="_Toc62774662"/>
      <w:bookmarkStart w:id="25" w:name="_Toc62774956"/>
      <w:r w:rsidRPr="008F236C">
        <w:rPr>
          <w:color w:val="auto"/>
          <w:sz w:val="24"/>
          <w:szCs w:val="24"/>
        </w:rPr>
        <w:t>BİRİNCİ BÖLÜM</w:t>
      </w:r>
      <w:bookmarkEnd w:id="24"/>
      <w:bookmarkEnd w:id="25"/>
    </w:p>
    <w:p w14:paraId="01E15907" w14:textId="77777777" w:rsidR="00066FC4" w:rsidRDefault="00066FC4" w:rsidP="00066FC4">
      <w:pPr>
        <w:pStyle w:val="Balk1"/>
        <w:tabs>
          <w:tab w:val="right" w:leader="dot" w:pos="8505"/>
        </w:tabs>
        <w:spacing w:before="0"/>
        <w:jc w:val="center"/>
        <w:rPr>
          <w:color w:val="auto"/>
          <w:sz w:val="24"/>
          <w:szCs w:val="24"/>
        </w:rPr>
      </w:pPr>
      <w:bookmarkStart w:id="26" w:name="_Toc62774663"/>
      <w:bookmarkStart w:id="27" w:name="_Toc62774957"/>
      <w:r w:rsidRPr="00575DC5">
        <w:rPr>
          <w:color w:val="auto"/>
          <w:sz w:val="24"/>
          <w:szCs w:val="24"/>
        </w:rPr>
        <w:t>DİZİ VE FİLM ENDÜSTRİSİNDE DESTİNASYON PAZARLAMASI</w:t>
      </w:r>
      <w:bookmarkEnd w:id="26"/>
      <w:bookmarkEnd w:id="27"/>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8" w:name="_Toc62774664"/>
      <w:bookmarkStart w:id="29" w:name="_Toc62774958"/>
      <w:r w:rsidRPr="008F236C">
        <w:rPr>
          <w:b/>
          <w:color w:val="auto"/>
          <w:szCs w:val="24"/>
        </w:rPr>
        <w:t>İKİNCİ BÖLÜM</w:t>
      </w:r>
      <w:bookmarkEnd w:id="28"/>
      <w:bookmarkEnd w:id="29"/>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30" w:name="_Toc344455871"/>
      <w:bookmarkStart w:id="31" w:name="_Toc427242518"/>
      <w:bookmarkStart w:id="32" w:name="_Toc4451595"/>
    </w:p>
    <w:p w14:paraId="0639B9A0" w14:textId="67C6F8F8" w:rsidR="00993605"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30"/>
      <w:bookmarkEnd w:id="31"/>
      <w:bookmarkEnd w:id="32"/>
    </w:p>
    <w:p w14:paraId="574A340F" w14:textId="77777777" w:rsidR="00F17603" w:rsidRPr="00A04580" w:rsidRDefault="00F17603" w:rsidP="001D46FA">
      <w:pPr>
        <w:spacing w:before="120" w:after="120" w:line="360" w:lineRule="auto"/>
        <w:jc w:val="center"/>
        <w:rPr>
          <w:b/>
          <w:color w:val="auto"/>
          <w:sz w:val="28"/>
          <w:szCs w:val="24"/>
        </w:rPr>
      </w:pPr>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r w:rsidRPr="00A04580">
        <w:rPr>
          <w:b/>
          <w:color w:val="auto"/>
          <w:szCs w:val="24"/>
        </w:rPr>
        <w:t>Bkz</w:t>
      </w:r>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3" w:name="_Toc344455872"/>
      <w:bookmarkStart w:id="34" w:name="_Toc427242519"/>
      <w:r w:rsidRPr="00A04580">
        <w:rPr>
          <w:color w:val="auto"/>
          <w:szCs w:val="24"/>
        </w:rPr>
        <w:br w:type="page"/>
      </w:r>
    </w:p>
    <w:p w14:paraId="2E272C03" w14:textId="3B51DE72" w:rsidR="00641E59" w:rsidRDefault="00FA2973" w:rsidP="00C970DA">
      <w:pPr>
        <w:spacing w:before="120" w:after="120" w:line="360" w:lineRule="auto"/>
        <w:jc w:val="center"/>
        <w:rPr>
          <w:b/>
          <w:bCs/>
          <w:color w:val="auto"/>
          <w:sz w:val="28"/>
        </w:rPr>
      </w:pPr>
      <w:bookmarkStart w:id="35" w:name="_Toc4451596"/>
      <w:bookmarkStart w:id="36" w:name="_Toc56170205"/>
      <w:r w:rsidRPr="00A04580">
        <w:rPr>
          <w:b/>
          <w:bCs/>
          <w:color w:val="auto"/>
          <w:sz w:val="28"/>
        </w:rPr>
        <w:lastRenderedPageBreak/>
        <w:t>TABLOLAR LİSTESİ</w:t>
      </w:r>
      <w:bookmarkEnd w:id="33"/>
      <w:bookmarkEnd w:id="34"/>
      <w:bookmarkEnd w:id="35"/>
      <w:bookmarkEnd w:id="36"/>
    </w:p>
    <w:p w14:paraId="4ECF9D58" w14:textId="77777777" w:rsidR="00F17603" w:rsidRPr="00A04580" w:rsidRDefault="00F17603" w:rsidP="00C970DA">
      <w:pPr>
        <w:spacing w:before="120" w:after="120" w:line="360" w:lineRule="auto"/>
        <w:jc w:val="center"/>
        <w:rPr>
          <w:b/>
          <w:bCs/>
          <w:color w:val="auto"/>
          <w:sz w:val="28"/>
        </w:rPr>
      </w:pPr>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1</w:t>
      </w:r>
      <w:r w:rsidRPr="008F236C">
        <w:rPr>
          <w:b/>
          <w:color w:val="auto"/>
        </w:rPr>
        <w:t>:</w:t>
      </w:r>
      <w:r w:rsidRPr="008F236C">
        <w:rPr>
          <w:color w:val="auto"/>
        </w:rPr>
        <w:t xml:space="preserve"> Film İkonları</w:t>
      </w:r>
      <w:r w:rsidRPr="008F236C">
        <w:rPr>
          <w:webHidden/>
          <w:color w:val="auto"/>
        </w:rPr>
        <w:tab/>
        <w:t>77</w:t>
      </w:r>
    </w:p>
    <w:p w14:paraId="6B4D3B2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Pr>
          <w:b/>
          <w:color w:val="auto"/>
        </w:rPr>
        <w:t>2</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3</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0E39DF69" w14:textId="4F26A4F3" w:rsidR="00FA2973" w:rsidRDefault="00FA2973" w:rsidP="00F17603">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1892EA1A" w14:textId="49727225" w:rsidR="00F17603" w:rsidRDefault="00F17603" w:rsidP="00F17603">
      <w:pPr>
        <w:tabs>
          <w:tab w:val="right" w:leader="dot" w:pos="8505"/>
        </w:tabs>
        <w:spacing w:before="120" w:after="120" w:line="360" w:lineRule="auto"/>
        <w:ind w:left="1276" w:hanging="1276"/>
        <w:jc w:val="center"/>
        <w:rPr>
          <w:color w:val="auto"/>
          <w:sz w:val="28"/>
          <w:szCs w:val="24"/>
        </w:rPr>
      </w:pPr>
    </w:p>
    <w:p w14:paraId="4691E084" w14:textId="77777777" w:rsidR="00F17603" w:rsidRPr="00F17603" w:rsidRDefault="00F17603" w:rsidP="00F17603">
      <w:pPr>
        <w:tabs>
          <w:tab w:val="right" w:leader="dot" w:pos="8505"/>
        </w:tabs>
        <w:spacing w:before="120" w:after="120" w:line="360" w:lineRule="auto"/>
        <w:ind w:left="1276" w:hanging="1276"/>
        <w:jc w:val="center"/>
        <w:rPr>
          <w:color w:val="auto"/>
          <w:sz w:val="28"/>
          <w:szCs w:val="24"/>
        </w:rPr>
        <w:sectPr w:rsidR="00F17603" w:rsidRPr="00F17603"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lastRenderedPageBreak/>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2293953A"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sidR="00F17603">
        <w:rPr>
          <w:b/>
          <w:color w:val="auto"/>
        </w:rPr>
        <w:t>1</w:t>
      </w:r>
      <w:r w:rsidRPr="008F236C">
        <w:rPr>
          <w:b/>
          <w:color w:val="auto"/>
        </w:rPr>
        <w:t>.</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224CFC18" w14:textId="77777777" w:rsidR="00A54693" w:rsidRPr="00A04580" w:rsidRDefault="00A54693" w:rsidP="00A54693">
      <w:pPr>
        <w:jc w:val="center"/>
        <w:rPr>
          <w:b/>
          <w:color w:val="auto"/>
          <w:sz w:val="28"/>
          <w:szCs w:val="28"/>
        </w:rPr>
      </w:pPr>
    </w:p>
    <w:p w14:paraId="7E6FE335" w14:textId="77777777" w:rsidR="00A54693" w:rsidRPr="00A04580" w:rsidRDefault="00A54693" w:rsidP="00A54693">
      <w:pPr>
        <w:jc w:val="center"/>
        <w:rPr>
          <w:b/>
          <w:color w:val="auto"/>
          <w:sz w:val="28"/>
          <w:szCs w:val="28"/>
        </w:rPr>
      </w:pPr>
    </w:p>
    <w:p w14:paraId="256C54D4" w14:textId="77777777" w:rsidR="00A54693" w:rsidRPr="00A04580" w:rsidRDefault="00A54693" w:rsidP="00A54693">
      <w:pPr>
        <w:jc w:val="center"/>
        <w:rPr>
          <w:b/>
          <w:color w:val="auto"/>
          <w:sz w:val="28"/>
          <w:szCs w:val="28"/>
        </w:rPr>
      </w:pPr>
    </w:p>
    <w:p w14:paraId="47FF0422" w14:textId="77777777" w:rsidR="00A54693" w:rsidRPr="00A04580" w:rsidRDefault="00A54693" w:rsidP="00A54693">
      <w:pPr>
        <w:jc w:val="center"/>
        <w:rPr>
          <w:b/>
          <w:color w:val="auto"/>
          <w:sz w:val="28"/>
          <w:szCs w:val="28"/>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025CE1F1" w:rsidR="00FD5436" w:rsidRPr="00A04580" w:rsidRDefault="00FD5436" w:rsidP="00BD41E1">
      <w:pPr>
        <w:tabs>
          <w:tab w:val="right" w:leader="dot" w:pos="8505"/>
        </w:tabs>
        <w:spacing w:before="120" w:after="120" w:line="360" w:lineRule="auto"/>
        <w:ind w:left="0" w:right="0" w:firstLine="709"/>
        <w:rPr>
          <w:color w:val="auto"/>
        </w:rPr>
      </w:pPr>
      <w:r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6F009158" w14:textId="54A76B1F" w:rsidR="00137F6F" w:rsidRPr="00A04580" w:rsidRDefault="002232C4">
      <w:pPr>
        <w:spacing w:after="0" w:line="240" w:lineRule="auto"/>
        <w:ind w:left="0" w:right="0" w:firstLine="0"/>
        <w:jc w:val="left"/>
        <w:rPr>
          <w:bCs/>
          <w:iCs/>
          <w:color w:val="auto"/>
          <w:szCs w:val="24"/>
          <w:lang w:eastAsia="en-US"/>
        </w:rPr>
      </w:pPr>
      <w:r>
        <w:rPr>
          <w:iCs/>
          <w:noProof/>
          <w:color w:val="auto"/>
          <w:szCs w:val="24"/>
        </w:rPr>
        <mc:AlternateContent>
          <mc:Choice Requires="wps">
            <w:drawing>
              <wp:anchor distT="0" distB="0" distL="114300" distR="114300" simplePos="0" relativeHeight="251698688" behindDoc="0" locked="0" layoutInCell="1" allowOverlap="1" wp14:anchorId="35C56E5C" wp14:editId="6D0AD71C">
                <wp:simplePos x="0" y="0"/>
                <wp:positionH relativeFrom="column">
                  <wp:posOffset>2339340</wp:posOffset>
                </wp:positionH>
                <wp:positionV relativeFrom="paragraph">
                  <wp:posOffset>4842510</wp:posOffset>
                </wp:positionV>
                <wp:extent cx="723900" cy="4762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72390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7CD311" id="Dikdörtgen 9" o:spid="_x0000_s1026" style="position:absolute;margin-left:184.2pt;margin-top:381.3pt;width:57pt;height:3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" fillcolor="white [3212]" strokecolor="white [3212]" strokeweight="1pt"/>
            </w:pict>
          </mc:Fallback>
        </mc:AlternateContent>
      </w:r>
      <w:r w:rsidR="00137F6F"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1C6071">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F17603">
      <w:pPr>
        <w:spacing w:before="120" w:after="120" w:line="360" w:lineRule="auto"/>
        <w:ind w:left="0" w:right="0" w:firstLine="709"/>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F17603">
      <w:pPr>
        <w:spacing w:before="120" w:after="120" w:line="360" w:lineRule="auto"/>
        <w:ind w:left="0" w:right="0" w:firstLine="709"/>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Açıklamalar Açıklamalar Açıklamalar Açıklamalar Açıklamalar Açıklamalar </w:t>
      </w:r>
    </w:p>
    <w:p w14:paraId="36B81AA5" w14:textId="77777777" w:rsidR="00223087" w:rsidRPr="00A04580" w:rsidRDefault="00223087" w:rsidP="00223087">
      <w:pPr>
        <w:spacing w:before="120" w:after="120" w:line="360" w:lineRule="auto"/>
        <w:ind w:left="0" w:right="0" w:firstLine="0"/>
        <w:rPr>
          <w:color w:val="auto"/>
          <w:szCs w:val="24"/>
        </w:rPr>
      </w:pPr>
    </w:p>
    <w:p w14:paraId="4FE2F1DA" w14:textId="46F64C98" w:rsidR="00223087" w:rsidRPr="00A04580" w:rsidRDefault="00223087" w:rsidP="00185B3F">
      <w:pPr>
        <w:spacing w:after="0" w:line="240" w:lineRule="auto"/>
        <w:ind w:left="0" w:right="0" w:firstLine="0"/>
        <w:jc w:val="center"/>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Ağırlıklandırılmış Vektörleri</w:t>
      </w:r>
    </w:p>
    <w:tbl>
      <w:tblPr>
        <w:tblStyle w:val="TabloKlavuzu"/>
        <w:tblW w:w="0" w:type="auto"/>
        <w:jc w:val="center"/>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A10B1A">
        <w:trPr>
          <w:jc w:val="center"/>
        </w:trPr>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E36515">
            <w:pPr>
              <w:spacing w:before="60" w:after="60" w:line="240" w:lineRule="auto"/>
              <w:ind w:left="0" w:right="0" w:firstLine="0"/>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O</w:t>
            </w:r>
          </w:p>
        </w:tc>
      </w:tr>
      <w:tr w:rsidR="00A04580" w:rsidRPr="00A04580" w14:paraId="29C0BEA7" w14:textId="77777777" w:rsidTr="00A10B1A">
        <w:trPr>
          <w:jc w:val="center"/>
        </w:trPr>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E36515">
            <w:pPr>
              <w:spacing w:before="60" w:after="60" w:line="240" w:lineRule="auto"/>
              <w:ind w:left="0" w:right="0" w:firstLine="0"/>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A10B1A">
        <w:trPr>
          <w:jc w:val="center"/>
        </w:trPr>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0,33</w:t>
            </w:r>
          </w:p>
        </w:tc>
      </w:tr>
      <w:tr w:rsidR="00A04580" w:rsidRPr="00A04580" w14:paraId="1A9DF2E6" w14:textId="77777777" w:rsidTr="00A10B1A">
        <w:trPr>
          <w:jc w:val="center"/>
        </w:trPr>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0,27</w:t>
            </w:r>
          </w:p>
        </w:tc>
      </w:tr>
      <w:tr w:rsidR="00A04580" w:rsidRPr="00A04580" w14:paraId="05CB1689" w14:textId="77777777" w:rsidTr="00A10B1A">
        <w:trPr>
          <w:jc w:val="center"/>
        </w:trPr>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E36515">
            <w:pPr>
              <w:spacing w:before="60" w:after="60" w:line="240" w:lineRule="auto"/>
              <w:ind w:left="0" w:right="0" w:firstLine="0"/>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E36515">
            <w:pPr>
              <w:spacing w:before="60" w:after="60" w:line="240" w:lineRule="auto"/>
              <w:ind w:left="0" w:right="0" w:firstLine="0"/>
              <w:rPr>
                <w:b/>
                <w:bCs/>
                <w:color w:val="auto"/>
                <w:szCs w:val="24"/>
              </w:rPr>
            </w:pPr>
            <w:r w:rsidRPr="00A04580">
              <w:rPr>
                <w:b/>
                <w:bCs/>
                <w:color w:val="auto"/>
                <w:szCs w:val="24"/>
              </w:rPr>
              <w:t>0,40</w:t>
            </w:r>
          </w:p>
        </w:tc>
      </w:tr>
    </w:tbl>
    <w:p w14:paraId="5B2C3460" w14:textId="77777777" w:rsidR="00223087" w:rsidRPr="00F27B9D" w:rsidRDefault="00223087" w:rsidP="00185B3F">
      <w:pPr>
        <w:spacing w:after="120" w:line="240" w:lineRule="auto"/>
        <w:ind w:left="0" w:right="0" w:firstLine="0"/>
        <w:jc w:val="center"/>
        <w:rPr>
          <w:color w:val="auto"/>
          <w:sz w:val="22"/>
        </w:rPr>
      </w:pPr>
      <w:r w:rsidRPr="00F27B9D">
        <w:rPr>
          <w:b/>
          <w:bCs/>
          <w:color w:val="auto"/>
          <w:sz w:val="22"/>
        </w:rPr>
        <w:t>Kaynak:</w:t>
      </w:r>
      <w:r w:rsidRPr="00F27B9D">
        <w:rPr>
          <w:color w:val="auto"/>
          <w:sz w:val="22"/>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674DEA0C" w14:textId="77777777" w:rsidR="00641DF6" w:rsidRPr="00A04580" w:rsidRDefault="00641DF6" w:rsidP="005434C4">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7" w:name="_Toc487810005"/>
    </w:p>
    <w:p w14:paraId="3318AEF1" w14:textId="77777777" w:rsidR="00641DF6" w:rsidRPr="00A04580" w:rsidRDefault="00641DF6" w:rsidP="00F17603">
      <w:pPr>
        <w:spacing w:before="120" w:after="120" w:line="360" w:lineRule="auto"/>
        <w:ind w:left="0" w:right="0" w:firstLine="709"/>
        <w:rPr>
          <w:b/>
          <w:bCs/>
          <w:color w:val="auto"/>
          <w:szCs w:val="24"/>
        </w:rPr>
      </w:pPr>
      <w:r w:rsidRPr="00A04580">
        <w:rPr>
          <w:b/>
          <w:bCs/>
          <w:color w:val="auto"/>
          <w:szCs w:val="24"/>
        </w:rPr>
        <w:t xml:space="preserve">2.1. </w:t>
      </w:r>
      <w:bookmarkEnd w:id="37"/>
      <w:r w:rsidRPr="00A04580">
        <w:rPr>
          <w:b/>
          <w:bCs/>
          <w:color w:val="auto"/>
          <w:szCs w:val="24"/>
        </w:rPr>
        <w:t>Satın Alma Davranışı</w:t>
      </w:r>
    </w:p>
    <w:p w14:paraId="54FC328F" w14:textId="32E68FFF" w:rsidR="00641DF6" w:rsidRPr="00A04580" w:rsidRDefault="00641DF6" w:rsidP="00F17603">
      <w:pPr>
        <w:spacing w:before="120" w:after="120" w:line="360" w:lineRule="auto"/>
        <w:ind w:left="0" w:right="0" w:firstLine="709"/>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227C5D4A" w:rsidR="00A43790" w:rsidRPr="00A04580" w:rsidRDefault="00A43790" w:rsidP="00FB751B">
      <w:pPr>
        <w:pStyle w:val="ResimYazs"/>
        <w:spacing w:after="0"/>
        <w:ind w:left="1134" w:hanging="1134"/>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w:t>
      </w:r>
      <w:r w:rsidR="00FB751B">
        <w:rPr>
          <w:color w:val="auto"/>
          <w:sz w:val="24"/>
          <w:szCs w:val="24"/>
        </w:rPr>
        <w:t xml:space="preserve"> </w:t>
      </w:r>
      <w:r w:rsidRPr="00A04580">
        <w:rPr>
          <w:color w:val="auto"/>
          <w:sz w:val="24"/>
          <w:szCs w:val="24"/>
        </w:rPr>
        <w:t>Boyutlarının Etkinliği Üzerine Araştırma Modeli</w:t>
      </w:r>
    </w:p>
    <w:p w14:paraId="1CB49EA5" w14:textId="77777777" w:rsidR="00A43790" w:rsidRPr="00A04580" w:rsidRDefault="00A43790" w:rsidP="00FB751B">
      <w:pPr>
        <w:tabs>
          <w:tab w:val="left" w:pos="2865"/>
        </w:tabs>
        <w:spacing w:before="120" w:after="120" w:line="360" w:lineRule="auto"/>
        <w:ind w:left="11" w:hanging="11"/>
        <w:jc w:val="center"/>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8704" cy="2972352"/>
                    </a:xfrm>
                    <a:prstGeom prst="rect">
                      <a:avLst/>
                    </a:prstGeom>
                  </pic:spPr>
                </pic:pic>
              </a:graphicData>
            </a:graphic>
          </wp:inline>
        </w:drawing>
      </w:r>
    </w:p>
    <w:p w14:paraId="7F8DDC8A" w14:textId="35DE33C8" w:rsidR="00641DF6" w:rsidRPr="000A7D91" w:rsidRDefault="00A43790" w:rsidP="001033EF">
      <w:pPr>
        <w:spacing w:after="120" w:line="240" w:lineRule="auto"/>
        <w:ind w:left="0" w:right="0" w:firstLine="0"/>
        <w:jc w:val="center"/>
        <w:rPr>
          <w:color w:val="auto"/>
          <w:sz w:val="22"/>
        </w:rPr>
      </w:pPr>
      <w:bookmarkStart w:id="38" w:name="_Toc466629176"/>
      <w:r w:rsidRPr="000A7D91">
        <w:rPr>
          <w:b/>
          <w:color w:val="auto"/>
          <w:sz w:val="22"/>
        </w:rPr>
        <w:t xml:space="preserve">Kaynak: </w:t>
      </w:r>
      <w:bookmarkEnd w:id="38"/>
      <w:r w:rsidR="00224B4F" w:rsidRPr="000A7D91">
        <w:rPr>
          <w:color w:val="auto"/>
          <w:sz w:val="22"/>
        </w:rPr>
        <w:t>Akgün Akan &amp;Tanyeri Mazıcı (2020, s. 1467)</w:t>
      </w:r>
    </w:p>
    <w:p w14:paraId="7DAF7320" w14:textId="65A0360D"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FB751B">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56F655C1" w:rsidR="00223087" w:rsidRPr="00A04580" w:rsidRDefault="00223087" w:rsidP="00223087">
      <w:pPr>
        <w:pStyle w:val="Balk2"/>
        <w:rPr>
          <w:color w:val="auto"/>
        </w:rPr>
      </w:pPr>
      <w:r w:rsidRPr="00A04580">
        <w:rPr>
          <w:color w:val="auto"/>
        </w:rPr>
        <w:t xml:space="preserve"> </w:t>
      </w:r>
      <w:r w:rsidR="00F17603">
        <w:rPr>
          <w:color w:val="auto"/>
        </w:rPr>
        <w:tab/>
      </w:r>
      <w:r w:rsidR="00751198" w:rsidRPr="00A04580">
        <w:rPr>
          <w:color w:val="auto"/>
        </w:rPr>
        <w:t>3.1. Araştırmanın Amacı</w:t>
      </w:r>
    </w:p>
    <w:p w14:paraId="0FE3A0D4" w14:textId="4278BBFB" w:rsidR="00223087" w:rsidRPr="00A04580" w:rsidRDefault="00751198" w:rsidP="00FB751B">
      <w:pPr>
        <w:spacing w:before="120" w:after="120" w:line="360" w:lineRule="auto"/>
        <w:ind w:left="0" w:right="0" w:firstLine="709"/>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6646A792" w:rsidR="00223087" w:rsidRPr="00A04580" w:rsidRDefault="00223087" w:rsidP="00223087">
      <w:pPr>
        <w:pStyle w:val="Balk2"/>
        <w:rPr>
          <w:color w:val="auto"/>
        </w:rPr>
      </w:pPr>
      <w:r w:rsidRPr="00A04580">
        <w:rPr>
          <w:color w:val="auto"/>
        </w:rPr>
        <w:t xml:space="preserve"> </w:t>
      </w:r>
      <w:r w:rsidR="00F17603">
        <w:rPr>
          <w:color w:val="auto"/>
        </w:rPr>
        <w:tab/>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FB751B">
      <w:pPr>
        <w:spacing w:before="120" w:after="120" w:line="360" w:lineRule="auto"/>
        <w:ind w:left="0" w:right="0" w:firstLine="709"/>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F17603">
      <w:pPr>
        <w:pStyle w:val="Balk2"/>
        <w:ind w:firstLine="709"/>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FB751B">
      <w:pPr>
        <w:spacing w:before="120" w:after="120" w:line="360" w:lineRule="auto"/>
        <w:ind w:left="0" w:right="0" w:firstLine="709"/>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 araştırmanın sınırlılıkları sınırlılıkları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7D1C5A4E" w:rsidR="00345600" w:rsidRDefault="00327984" w:rsidP="005B1593">
      <w:pPr>
        <w:tabs>
          <w:tab w:val="left" w:pos="284"/>
          <w:tab w:val="left" w:pos="462"/>
          <w:tab w:val="left" w:pos="2865"/>
        </w:tabs>
        <w:spacing w:before="120" w:after="120" w:line="360" w:lineRule="auto"/>
        <w:ind w:left="0" w:right="0"/>
        <w:jc w:val="center"/>
        <w:rPr>
          <w:b/>
          <w:bCs/>
          <w:color w:val="auto"/>
        </w:rPr>
      </w:pPr>
      <w:r>
        <w:rPr>
          <w:b/>
          <w:bCs/>
          <w:color w:val="auto"/>
        </w:rPr>
        <w:lastRenderedPageBreak/>
        <w:t xml:space="preserve">ÖRNEK </w:t>
      </w:r>
      <w:r w:rsidR="00D84514" w:rsidRPr="00A04580">
        <w:rPr>
          <w:b/>
          <w:bCs/>
          <w:color w:val="auto"/>
        </w:rPr>
        <w:t>KAYNAKÇA</w:t>
      </w:r>
      <w:r w:rsidR="00090301">
        <w:rPr>
          <w:b/>
          <w:bCs/>
          <w:color w:val="auto"/>
        </w:rPr>
        <w:t xml:space="preserve"> (APA 7 REFERANS SİSTEMİNE GÖRE)</w:t>
      </w:r>
    </w:p>
    <w:p w14:paraId="2992D034" w14:textId="02C82D40"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Aaker, D. (1991). </w:t>
      </w:r>
      <w:r w:rsidRPr="00800886">
        <w:rPr>
          <w:i/>
          <w:color w:val="000000" w:themeColor="text1"/>
          <w:szCs w:val="24"/>
        </w:rPr>
        <w:t>Maniging brand equity</w:t>
      </w:r>
      <w:r w:rsidRPr="00800886">
        <w:rPr>
          <w:color w:val="000000" w:themeColor="text1"/>
          <w:szCs w:val="24"/>
        </w:rPr>
        <w:t>, Free Press.</w:t>
      </w:r>
    </w:p>
    <w:p w14:paraId="004A1C75" w14:textId="7286BAD6" w:rsidR="00800886" w:rsidRPr="00F151AF" w:rsidRDefault="00800886" w:rsidP="00B5733A">
      <w:pPr>
        <w:spacing w:before="60" w:after="60" w:line="360" w:lineRule="auto"/>
        <w:ind w:left="709" w:right="0" w:hanging="567"/>
        <w:rPr>
          <w:rStyle w:val="Kpr"/>
          <w:color w:val="000000" w:themeColor="text1"/>
          <w:u w:val="none"/>
          <w:shd w:val="clear" w:color="auto" w:fill="FFFFFF"/>
        </w:rPr>
      </w:pPr>
      <w:r w:rsidRPr="00800886">
        <w:rPr>
          <w:color w:val="000000" w:themeColor="text1"/>
          <w:szCs w:val="24"/>
        </w:rPr>
        <w:t xml:space="preserve">Ahmad, N., Musa, R. &amp; Harun, M. (2015). The impact of social media content marketing (SMCM) towards brand health. </w:t>
      </w:r>
      <w:r w:rsidRPr="00800886">
        <w:rPr>
          <w:i/>
          <w:color w:val="000000" w:themeColor="text1"/>
          <w:szCs w:val="24"/>
        </w:rPr>
        <w:t>Procedia Economics and Finance</w:t>
      </w:r>
      <w:r w:rsidRPr="00800886">
        <w:rPr>
          <w:color w:val="000000" w:themeColor="text1"/>
          <w:szCs w:val="24"/>
        </w:rPr>
        <w:t>, 37, 331</w:t>
      </w:r>
      <w:r w:rsidR="00A66E4E">
        <w:rPr>
          <w:color w:val="000000" w:themeColor="text1"/>
          <w:szCs w:val="24"/>
        </w:rPr>
        <w:t>-</w:t>
      </w:r>
      <w:r w:rsidRPr="00800886">
        <w:rPr>
          <w:color w:val="000000" w:themeColor="text1"/>
          <w:szCs w:val="24"/>
        </w:rPr>
        <w:t>336.</w:t>
      </w:r>
      <w:r w:rsidR="00F151AF">
        <w:rPr>
          <w:color w:val="000000" w:themeColor="text1"/>
          <w:szCs w:val="24"/>
        </w:rPr>
        <w:t xml:space="preserve"> </w:t>
      </w:r>
      <w:hyperlink r:id="rId17" w:tgtFrame="_blank" w:tooltip="Persistent link using digital object identifier" w:history="1">
        <w:r w:rsidR="00F151AF" w:rsidRPr="001A2FC7">
          <w:rPr>
            <w:rStyle w:val="Kpr"/>
            <w:szCs w:val="24"/>
          </w:rPr>
          <w:t>https://doi.org/10.1016/S2212-5671(16)30133-2</w:t>
        </w:r>
      </w:hyperlink>
    </w:p>
    <w:p w14:paraId="36326582" w14:textId="62ACC9E9" w:rsidR="00800886" w:rsidRPr="00800886" w:rsidRDefault="00800886" w:rsidP="00B5733A">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Akdoğan, M. Ş.</w:t>
      </w:r>
      <w:r w:rsidR="00584CDD">
        <w:rPr>
          <w:color w:val="000000" w:themeColor="text1"/>
          <w:szCs w:val="24"/>
          <w:shd w:val="clear" w:color="auto" w:fill="FFFFFF"/>
        </w:rPr>
        <w:t xml:space="preserve">, </w:t>
      </w:r>
      <w:r w:rsidRPr="00800886">
        <w:rPr>
          <w:color w:val="000000" w:themeColor="text1"/>
          <w:szCs w:val="24"/>
          <w:shd w:val="clear" w:color="auto" w:fill="FFFFFF"/>
        </w:rPr>
        <w:t>&amp; Coşkun, A. (2012). Drivers of reverse logistics activities: An empirical investigation. </w:t>
      </w:r>
      <w:r w:rsidRPr="00800886">
        <w:rPr>
          <w:i/>
          <w:iCs/>
          <w:color w:val="000000" w:themeColor="text1"/>
          <w:szCs w:val="24"/>
          <w:shd w:val="clear" w:color="auto" w:fill="FFFFFF"/>
        </w:rPr>
        <w:t>Procedia-Social and Behavioral Sciences</w:t>
      </w:r>
      <w:r w:rsidRPr="00800886">
        <w:rPr>
          <w:color w:val="000000" w:themeColor="text1"/>
          <w:szCs w:val="24"/>
          <w:shd w:val="clear" w:color="auto" w:fill="FFFFFF"/>
        </w:rPr>
        <w:t>, </w:t>
      </w:r>
      <w:r w:rsidRPr="00800886">
        <w:rPr>
          <w:i/>
          <w:iCs/>
          <w:color w:val="000000" w:themeColor="text1"/>
          <w:szCs w:val="24"/>
          <w:shd w:val="clear" w:color="auto" w:fill="FFFFFF"/>
        </w:rPr>
        <w:t>58</w:t>
      </w:r>
      <w:r w:rsidRPr="00800886">
        <w:rPr>
          <w:color w:val="000000" w:themeColor="text1"/>
          <w:szCs w:val="24"/>
          <w:shd w:val="clear" w:color="auto" w:fill="FFFFFF"/>
        </w:rPr>
        <w:t>, 1640-1649.</w:t>
      </w:r>
    </w:p>
    <w:p w14:paraId="466CFE20" w14:textId="064D23E1" w:rsidR="00800886" w:rsidRDefault="00800886" w:rsidP="00B5733A">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Akgün Akan, N., &amp; Tanyeri Mazıcı, Reklamın değişen yüzünde çevrim içi davranışsal reklamcılık: İnternet kullanıcıları perspektifinden bir araştırma. </w:t>
      </w:r>
      <w:r w:rsidRPr="00800886">
        <w:rPr>
          <w:i/>
          <w:iCs/>
          <w:color w:val="000000" w:themeColor="text1"/>
          <w:szCs w:val="24"/>
          <w:shd w:val="clear" w:color="auto" w:fill="FFFFFF"/>
        </w:rPr>
        <w:t>Erciyes İletişim Dergisi</w:t>
      </w:r>
      <w:r w:rsidRPr="00800886">
        <w:rPr>
          <w:color w:val="000000" w:themeColor="text1"/>
          <w:szCs w:val="24"/>
          <w:shd w:val="clear" w:color="auto" w:fill="FFFFFF"/>
        </w:rPr>
        <w:t xml:space="preserve">, </w:t>
      </w:r>
      <w:r w:rsidRPr="004B28A0">
        <w:rPr>
          <w:i/>
          <w:iCs/>
          <w:color w:val="000000" w:themeColor="text1"/>
          <w:szCs w:val="24"/>
          <w:shd w:val="clear" w:color="auto" w:fill="FFFFFF"/>
        </w:rPr>
        <w:t>7</w:t>
      </w:r>
      <w:r w:rsidRPr="00800886">
        <w:rPr>
          <w:color w:val="000000" w:themeColor="text1"/>
          <w:szCs w:val="24"/>
          <w:shd w:val="clear" w:color="auto" w:fill="FFFFFF"/>
        </w:rPr>
        <w:t>(2), 1453-1479.</w:t>
      </w:r>
      <w:r w:rsidR="004B7B10" w:rsidRPr="004B7B10">
        <w:rPr>
          <w:color w:val="000000" w:themeColor="text1"/>
          <w:szCs w:val="24"/>
          <w:shd w:val="clear" w:color="auto" w:fill="FFFFFF"/>
        </w:rPr>
        <w:t xml:space="preserve"> </w:t>
      </w:r>
      <w:hyperlink r:id="rId18" w:history="1">
        <w:r w:rsidR="004B7B10" w:rsidRPr="001A2FC7">
          <w:rPr>
            <w:rStyle w:val="Kpr"/>
            <w:szCs w:val="24"/>
          </w:rPr>
          <w:t>https://doi.org/10.17680/erciyesiletisim.706855</w:t>
        </w:r>
      </w:hyperlink>
    </w:p>
    <w:p w14:paraId="5E5DE7F1" w14:textId="4A891326"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Alemdar, M.</w:t>
      </w:r>
      <w:r w:rsidR="00687F56">
        <w:rPr>
          <w:color w:val="000000" w:themeColor="text1"/>
          <w:szCs w:val="24"/>
        </w:rPr>
        <w:t>,</w:t>
      </w:r>
      <w:r w:rsidRPr="00800886">
        <w:rPr>
          <w:color w:val="000000" w:themeColor="text1"/>
          <w:szCs w:val="24"/>
        </w:rPr>
        <w:t xml:space="preserve"> </w:t>
      </w:r>
      <w:r w:rsidR="00AF4DFF">
        <w:rPr>
          <w:color w:val="000000" w:themeColor="text1"/>
          <w:szCs w:val="24"/>
        </w:rPr>
        <w:t>&amp;</w:t>
      </w:r>
      <w:r w:rsidRPr="00800886">
        <w:rPr>
          <w:color w:val="000000" w:themeColor="text1"/>
          <w:szCs w:val="24"/>
        </w:rPr>
        <w:t xml:space="preserve"> Dirik Ç. (2016). Tüketici temelli marka denkliği: Gazete markaları örneği. </w:t>
      </w:r>
      <w:r w:rsidRPr="00800886">
        <w:rPr>
          <w:i/>
          <w:color w:val="000000" w:themeColor="text1"/>
          <w:szCs w:val="24"/>
        </w:rPr>
        <w:t>Ordu Üniversitesi Sosyal Bilimler Araştırmaları Dergisi</w:t>
      </w:r>
      <w:r w:rsidRPr="00800886">
        <w:rPr>
          <w:color w:val="000000" w:themeColor="text1"/>
          <w:szCs w:val="24"/>
        </w:rPr>
        <w:t xml:space="preserve">, </w:t>
      </w:r>
      <w:r w:rsidRPr="00800886">
        <w:rPr>
          <w:i/>
          <w:color w:val="000000" w:themeColor="text1"/>
          <w:szCs w:val="24"/>
        </w:rPr>
        <w:t>6</w:t>
      </w:r>
      <w:r w:rsidRPr="00800886">
        <w:rPr>
          <w:color w:val="000000" w:themeColor="text1"/>
          <w:szCs w:val="24"/>
        </w:rPr>
        <w:t>(3), 821-838.</w:t>
      </w:r>
    </w:p>
    <w:p w14:paraId="5397EBFB" w14:textId="77777777"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American Psychological Association. (2017, Ocak). Understanding and overcoming opioid abuse. </w:t>
      </w:r>
      <w:hyperlink r:id="rId19" w:history="1">
        <w:r w:rsidRPr="00800886">
          <w:rPr>
            <w:color w:val="000000" w:themeColor="text1"/>
            <w:szCs w:val="24"/>
          </w:rPr>
          <w:t>https://www.apa.org/helpcenter/opioidabuse.aspx</w:t>
        </w:r>
      </w:hyperlink>
    </w:p>
    <w:p w14:paraId="0644D773" w14:textId="0DE5C06C"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Andaç, A., Akbıyık, F.</w:t>
      </w:r>
      <w:r w:rsidR="004B28A0">
        <w:rPr>
          <w:color w:val="000000" w:themeColor="text1"/>
          <w:szCs w:val="24"/>
        </w:rPr>
        <w:t>,</w:t>
      </w:r>
      <w:r w:rsidRPr="00800886">
        <w:rPr>
          <w:color w:val="000000" w:themeColor="text1"/>
          <w:szCs w:val="24"/>
        </w:rPr>
        <w:t xml:space="preserve"> &amp; Karkar, A. (2016). Customer satisfaction factor in digital content marketing: Isparta province as an example. </w:t>
      </w:r>
      <w:r w:rsidRPr="00800886">
        <w:rPr>
          <w:i/>
          <w:color w:val="000000" w:themeColor="text1"/>
          <w:szCs w:val="24"/>
        </w:rPr>
        <w:t>International Journal of Social Science Studies</w:t>
      </w:r>
      <w:r w:rsidRPr="00800886">
        <w:rPr>
          <w:color w:val="000000" w:themeColor="text1"/>
          <w:szCs w:val="24"/>
        </w:rPr>
        <w:t xml:space="preserve">, </w:t>
      </w:r>
      <w:r w:rsidRPr="00800886">
        <w:rPr>
          <w:i/>
          <w:color w:val="000000" w:themeColor="text1"/>
          <w:szCs w:val="24"/>
        </w:rPr>
        <w:t>4</w:t>
      </w:r>
      <w:r w:rsidRPr="00800886">
        <w:rPr>
          <w:color w:val="000000" w:themeColor="text1"/>
          <w:szCs w:val="24"/>
        </w:rPr>
        <w:t>(5), 124-135.</w:t>
      </w:r>
      <w:r w:rsidR="001A2FC7" w:rsidRPr="001A2FC7">
        <w:rPr>
          <w:color w:val="0563C1"/>
          <w:szCs w:val="24"/>
          <w:u w:val="single"/>
        </w:rPr>
        <w:t xml:space="preserve"> https://doi.org/10.11114/ijsss.v4i5.1471  </w:t>
      </w:r>
    </w:p>
    <w:p w14:paraId="0F96E183" w14:textId="2A31A4FE" w:rsidR="00800886" w:rsidRPr="00800886" w:rsidRDefault="00800886" w:rsidP="00B5733A">
      <w:pPr>
        <w:spacing w:before="60" w:after="60" w:line="360" w:lineRule="auto"/>
        <w:ind w:left="567" w:right="0" w:hanging="567"/>
        <w:rPr>
          <w:b/>
          <w:bCs/>
          <w:color w:val="000000" w:themeColor="text1"/>
          <w:szCs w:val="24"/>
        </w:rPr>
      </w:pPr>
      <w:r w:rsidRPr="00800886">
        <w:rPr>
          <w:color w:val="000000" w:themeColor="text1"/>
          <w:szCs w:val="24"/>
          <w:shd w:val="clear" w:color="auto" w:fill="FFFFFF"/>
        </w:rPr>
        <w:t>Argunşah, H. (2006). Tanzimat</w:t>
      </w:r>
      <w:r w:rsidR="00E36515">
        <w:rPr>
          <w:color w:val="000000" w:themeColor="text1"/>
          <w:szCs w:val="24"/>
          <w:shd w:val="clear" w:color="auto" w:fill="FFFFFF"/>
        </w:rPr>
        <w:t>’</w:t>
      </w:r>
      <w:r w:rsidRPr="00800886">
        <w:rPr>
          <w:color w:val="000000" w:themeColor="text1"/>
          <w:szCs w:val="24"/>
          <w:shd w:val="clear" w:color="auto" w:fill="FFFFFF"/>
        </w:rPr>
        <w:t>tan II. Meşrutiyet</w:t>
      </w:r>
      <w:r w:rsidR="00E36515">
        <w:rPr>
          <w:color w:val="000000" w:themeColor="text1"/>
          <w:szCs w:val="24"/>
          <w:shd w:val="clear" w:color="auto" w:fill="FFFFFF"/>
        </w:rPr>
        <w:t>’</w:t>
      </w:r>
      <w:r w:rsidRPr="00800886">
        <w:rPr>
          <w:color w:val="000000" w:themeColor="text1"/>
          <w:szCs w:val="24"/>
          <w:shd w:val="clear" w:color="auto" w:fill="FFFFFF"/>
        </w:rPr>
        <w:t>e Türk Romanı. </w:t>
      </w:r>
      <w:r w:rsidRPr="00800886">
        <w:rPr>
          <w:i/>
          <w:iCs/>
          <w:color w:val="000000" w:themeColor="text1"/>
          <w:szCs w:val="24"/>
          <w:shd w:val="clear" w:color="auto" w:fill="FFFFFF"/>
        </w:rPr>
        <w:t>Türkiye Araştırmaları Literatür Dergisi</w:t>
      </w:r>
      <w:r w:rsidRPr="00800886">
        <w:rPr>
          <w:color w:val="000000" w:themeColor="text1"/>
          <w:szCs w:val="24"/>
          <w:shd w:val="clear" w:color="auto" w:fill="FFFFFF"/>
        </w:rPr>
        <w:t>, 8, 23-100.</w:t>
      </w:r>
    </w:p>
    <w:p w14:paraId="2A560D92" w14:textId="3A5C3946" w:rsidR="00800886" w:rsidRPr="00800886" w:rsidRDefault="00F85B27" w:rsidP="00B5733A">
      <w:pPr>
        <w:spacing w:before="60" w:after="60" w:line="360" w:lineRule="auto"/>
        <w:ind w:left="709" w:right="0" w:hanging="567"/>
        <w:rPr>
          <w:color w:val="000000" w:themeColor="text1"/>
          <w:szCs w:val="24"/>
        </w:rPr>
      </w:pPr>
      <w:r>
        <w:rPr>
          <w:color w:val="000000" w:themeColor="text1"/>
          <w:szCs w:val="24"/>
        </w:rPr>
        <w:t>Atilgan, E., Aksoy, Ş.,</w:t>
      </w:r>
      <w:r w:rsidR="00800886" w:rsidRPr="00800886">
        <w:rPr>
          <w:color w:val="000000" w:themeColor="text1"/>
          <w:szCs w:val="24"/>
        </w:rPr>
        <w:t xml:space="preserve"> &amp; Akinci, S. </w:t>
      </w:r>
      <w:r w:rsidR="00AC44F5">
        <w:rPr>
          <w:color w:val="000000" w:themeColor="text1"/>
          <w:szCs w:val="24"/>
        </w:rPr>
        <w:t>(</w:t>
      </w:r>
      <w:r w:rsidR="00800886" w:rsidRPr="00800886">
        <w:rPr>
          <w:color w:val="000000" w:themeColor="text1"/>
          <w:szCs w:val="24"/>
        </w:rPr>
        <w:t xml:space="preserve">2005). Determinants of the brand equity a verification approach in the beverage industry in Turkey. </w:t>
      </w:r>
      <w:r w:rsidR="00800886" w:rsidRPr="00800886">
        <w:rPr>
          <w:i/>
          <w:color w:val="000000" w:themeColor="text1"/>
          <w:szCs w:val="24"/>
        </w:rPr>
        <w:t>Marketing Intelligence and Planning</w:t>
      </w:r>
      <w:r w:rsidR="00800886" w:rsidRPr="00800886">
        <w:rPr>
          <w:color w:val="000000" w:themeColor="text1"/>
          <w:szCs w:val="24"/>
        </w:rPr>
        <w:t xml:space="preserve">, </w:t>
      </w:r>
      <w:r w:rsidR="00800886" w:rsidRPr="00672D32">
        <w:rPr>
          <w:i/>
          <w:color w:val="000000" w:themeColor="text1"/>
          <w:szCs w:val="24"/>
        </w:rPr>
        <w:t>23</w:t>
      </w:r>
      <w:r w:rsidR="00800886" w:rsidRPr="00800886">
        <w:rPr>
          <w:color w:val="000000" w:themeColor="text1"/>
          <w:szCs w:val="24"/>
        </w:rPr>
        <w:t>(3), 237-248.</w:t>
      </w:r>
      <w:r w:rsidR="009170D8">
        <w:rPr>
          <w:color w:val="000000" w:themeColor="text1"/>
          <w:szCs w:val="24"/>
        </w:rPr>
        <w:t xml:space="preserve"> </w:t>
      </w:r>
      <w:hyperlink r:id="rId20" w:tooltip="DOI: https://doi.org/10.1108/02634500510597283" w:history="1">
        <w:r w:rsidR="009170D8" w:rsidRPr="009170D8">
          <w:rPr>
            <w:rStyle w:val="Kpr"/>
            <w:szCs w:val="24"/>
          </w:rPr>
          <w:t>https://doi.org/10.1108/02634500510597283</w:t>
        </w:r>
      </w:hyperlink>
    </w:p>
    <w:p w14:paraId="42536F9B" w14:textId="77777777"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Ayas, N. (2012). Marka değeri algılamalarının tüketici satın alma davranışı üzerine etkisi.  </w:t>
      </w:r>
      <w:r w:rsidRPr="00800886">
        <w:rPr>
          <w:i/>
          <w:color w:val="000000" w:themeColor="text1"/>
          <w:szCs w:val="24"/>
        </w:rPr>
        <w:t>Girişimcilik ve Kalkınma Dergisi</w:t>
      </w:r>
      <w:r w:rsidRPr="00800886">
        <w:rPr>
          <w:color w:val="000000" w:themeColor="text1"/>
          <w:szCs w:val="24"/>
        </w:rPr>
        <w:t xml:space="preserve">. </w:t>
      </w:r>
      <w:r w:rsidRPr="00DE6ADB">
        <w:rPr>
          <w:i/>
          <w:color w:val="000000" w:themeColor="text1"/>
          <w:szCs w:val="24"/>
        </w:rPr>
        <w:t>7</w:t>
      </w:r>
      <w:r w:rsidRPr="00800886">
        <w:rPr>
          <w:color w:val="000000" w:themeColor="text1"/>
          <w:szCs w:val="24"/>
        </w:rPr>
        <w:t>(1), 163-183.</w:t>
      </w:r>
    </w:p>
    <w:p w14:paraId="15ED77C9" w14:textId="34348BF2"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Baltes, L.P. (2015). Content marketing-the fundamental tool of digital marketing. </w:t>
      </w:r>
      <w:r w:rsidRPr="00800886">
        <w:rPr>
          <w:i/>
          <w:color w:val="000000" w:themeColor="text1"/>
          <w:szCs w:val="24"/>
        </w:rPr>
        <w:t>Bulletin of the Transilvania University of Braşov Series V: Economic Sciences</w:t>
      </w:r>
      <w:r w:rsidR="00DE6ADB">
        <w:rPr>
          <w:color w:val="000000" w:themeColor="text1"/>
          <w:szCs w:val="24"/>
        </w:rPr>
        <w:t xml:space="preserve">. </w:t>
      </w:r>
      <w:r w:rsidR="00DE6ADB" w:rsidRPr="00DE6ADB">
        <w:rPr>
          <w:i/>
          <w:color w:val="000000" w:themeColor="text1"/>
          <w:szCs w:val="24"/>
        </w:rPr>
        <w:t>8</w:t>
      </w:r>
      <w:r w:rsidRPr="00800886">
        <w:rPr>
          <w:color w:val="000000" w:themeColor="text1"/>
          <w:szCs w:val="24"/>
        </w:rPr>
        <w:t>(57), 111-118.</w:t>
      </w:r>
    </w:p>
    <w:p w14:paraId="521911C4" w14:textId="25A5790A"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Bodur, M. (2019). </w:t>
      </w:r>
      <w:r w:rsidRPr="000240AE">
        <w:rPr>
          <w:i/>
          <w:color w:val="000000" w:themeColor="text1"/>
          <w:szCs w:val="24"/>
        </w:rPr>
        <w:t>Hedonik tüketim bağlamında online satın alma niyetine etki eden unsurlar üzerine bir araştırma</w:t>
      </w:r>
      <w:r w:rsidRPr="00800886">
        <w:rPr>
          <w:color w:val="000000" w:themeColor="text1"/>
          <w:szCs w:val="24"/>
        </w:rPr>
        <w:t xml:space="preserve"> (</w:t>
      </w:r>
      <w:r w:rsidR="003C1695">
        <w:rPr>
          <w:color w:val="000000" w:themeColor="text1"/>
          <w:szCs w:val="24"/>
        </w:rPr>
        <w:t xml:space="preserve">Yayımlanmamış </w:t>
      </w:r>
      <w:r w:rsidR="00993365">
        <w:rPr>
          <w:color w:val="000000" w:themeColor="text1"/>
          <w:szCs w:val="24"/>
        </w:rPr>
        <w:t>y</w:t>
      </w:r>
      <w:r w:rsidRPr="00800886">
        <w:rPr>
          <w:color w:val="000000" w:themeColor="text1"/>
          <w:szCs w:val="24"/>
        </w:rPr>
        <w:t xml:space="preserve">üksek lisans tezi). </w:t>
      </w:r>
      <w:r w:rsidRPr="008329E4">
        <w:rPr>
          <w:color w:val="000000" w:themeColor="text1"/>
          <w:szCs w:val="24"/>
        </w:rPr>
        <w:t>Bahçeşehir Üniversitesi Sosyal Bilimler Enstitüsü</w:t>
      </w:r>
      <w:r w:rsidRPr="00800886">
        <w:rPr>
          <w:color w:val="000000" w:themeColor="text1"/>
          <w:szCs w:val="24"/>
        </w:rPr>
        <w:t>.</w:t>
      </w:r>
    </w:p>
    <w:p w14:paraId="26CB6B70" w14:textId="083AD084"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lastRenderedPageBreak/>
        <w:t>Brown, J. (2020). Perseverance. </w:t>
      </w:r>
      <w:r w:rsidR="00742B3F">
        <w:rPr>
          <w:color w:val="000000" w:themeColor="text1"/>
          <w:szCs w:val="24"/>
        </w:rPr>
        <w:t>İçinde</w:t>
      </w:r>
      <w:r w:rsidRPr="00800886">
        <w:rPr>
          <w:color w:val="000000" w:themeColor="text1"/>
          <w:szCs w:val="24"/>
        </w:rPr>
        <w:t> E. M. Sanchez (Ed.), </w:t>
      </w:r>
      <w:r w:rsidRPr="00800886">
        <w:rPr>
          <w:i/>
          <w:iCs/>
          <w:color w:val="000000" w:themeColor="text1"/>
          <w:szCs w:val="24"/>
        </w:rPr>
        <w:t>Merriam-Webster.com dictionary</w:t>
      </w:r>
      <w:r w:rsidRPr="00800886">
        <w:rPr>
          <w:color w:val="000000" w:themeColor="text1"/>
          <w:szCs w:val="24"/>
        </w:rPr>
        <w:t>. Merriam-Webster. </w:t>
      </w:r>
      <w:hyperlink r:id="rId21" w:history="1">
        <w:r w:rsidRPr="00800886">
          <w:rPr>
            <w:color w:val="000000" w:themeColor="text1"/>
            <w:szCs w:val="24"/>
          </w:rPr>
          <w:t>https://www.merriam-webster.com/dictionary/perseverance</w:t>
        </w:r>
      </w:hyperlink>
    </w:p>
    <w:p w14:paraId="64E57C5B" w14:textId="07976852"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Bu, Y., Parkinson, J.</w:t>
      </w:r>
      <w:r w:rsidR="006E0638">
        <w:rPr>
          <w:color w:val="000000" w:themeColor="text1"/>
          <w:szCs w:val="24"/>
        </w:rPr>
        <w:t>,</w:t>
      </w:r>
      <w:r w:rsidRPr="00800886">
        <w:rPr>
          <w:color w:val="000000" w:themeColor="text1"/>
          <w:szCs w:val="24"/>
        </w:rPr>
        <w:t xml:space="preserve"> &amp; Thaichon P. (2020). Digital content marketing as a catalyst for e-WOM in food tourism. </w:t>
      </w:r>
      <w:r w:rsidRPr="00800886">
        <w:rPr>
          <w:i/>
          <w:color w:val="000000" w:themeColor="text1"/>
          <w:szCs w:val="24"/>
        </w:rPr>
        <w:t>Australasian Marketing Journal</w:t>
      </w:r>
      <w:r w:rsidRPr="00800886">
        <w:rPr>
          <w:color w:val="000000" w:themeColor="text1"/>
          <w:szCs w:val="24"/>
        </w:rPr>
        <w:t>,</w:t>
      </w:r>
      <w:r w:rsidR="00521A3E">
        <w:rPr>
          <w:color w:val="000000" w:themeColor="text1"/>
          <w:szCs w:val="24"/>
        </w:rPr>
        <w:t xml:space="preserve"> </w:t>
      </w:r>
      <w:r w:rsidRPr="00800886">
        <w:rPr>
          <w:color w:val="000000" w:themeColor="text1"/>
          <w:szCs w:val="24"/>
        </w:rPr>
        <w:t>1-13.</w:t>
      </w:r>
      <w:r w:rsidR="006E0638">
        <w:rPr>
          <w:color w:val="000000" w:themeColor="text1"/>
          <w:szCs w:val="24"/>
        </w:rPr>
        <w:t xml:space="preserve"> </w:t>
      </w:r>
      <w:hyperlink r:id="rId22" w:tgtFrame="_blank" w:tooltip="Persistent link using digital object identifier" w:history="1">
        <w:r w:rsidR="006E0638" w:rsidRPr="006E0638">
          <w:rPr>
            <w:rStyle w:val="Kpr"/>
            <w:szCs w:val="24"/>
          </w:rPr>
          <w:t>https://doi.org/10.1016/j.ausmj.2020.01.001</w:t>
        </w:r>
      </w:hyperlink>
    </w:p>
    <w:p w14:paraId="52E092A3" w14:textId="799CA59B" w:rsidR="00800886" w:rsidRDefault="00800886" w:rsidP="00B5733A">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Cetin, M., Ecevit, E., &amp; Yucel, A. G. (2018). The impact of economic growth, energy consumption, trade openness, and financial development on carbon emissions: empirical evidence from Turkey. </w:t>
      </w:r>
      <w:r w:rsidRPr="00800886">
        <w:rPr>
          <w:i/>
          <w:iCs/>
          <w:color w:val="000000" w:themeColor="text1"/>
          <w:szCs w:val="24"/>
          <w:shd w:val="clear" w:color="auto" w:fill="FFFFFF"/>
        </w:rPr>
        <w:t>Environmental Science and Pollution Research, 25, </w:t>
      </w:r>
      <w:r w:rsidRPr="00800886">
        <w:rPr>
          <w:color w:val="000000" w:themeColor="text1"/>
          <w:szCs w:val="24"/>
          <w:shd w:val="clear" w:color="auto" w:fill="FFFFFF"/>
        </w:rPr>
        <w:t>36589-36603</w:t>
      </w:r>
      <w:r w:rsidRPr="00800886">
        <w:rPr>
          <w:i/>
          <w:iCs/>
          <w:color w:val="000000" w:themeColor="text1"/>
          <w:szCs w:val="24"/>
          <w:shd w:val="clear" w:color="auto" w:fill="FFFFFF"/>
        </w:rPr>
        <w:t>. </w:t>
      </w:r>
      <w:hyperlink r:id="rId23" w:history="1">
        <w:r w:rsidRPr="00E812D3">
          <w:rPr>
            <w:rStyle w:val="Kpr"/>
            <w:szCs w:val="24"/>
          </w:rPr>
          <w:t>https://doi.org/10.1007/s11356-018-3526-5</w:t>
        </w:r>
      </w:hyperlink>
    </w:p>
    <w:p w14:paraId="0CEEC915" w14:textId="6AD6320D" w:rsidR="00E812D3" w:rsidRPr="00800886" w:rsidRDefault="00BF566D" w:rsidP="00B5733A">
      <w:pPr>
        <w:spacing w:before="60" w:after="60" w:line="360" w:lineRule="auto"/>
        <w:ind w:left="567" w:right="0" w:hanging="567"/>
        <w:rPr>
          <w:color w:val="000000" w:themeColor="text1"/>
          <w:szCs w:val="24"/>
          <w:shd w:val="clear" w:color="auto" w:fill="FFFFFF"/>
        </w:rPr>
      </w:pPr>
      <w:r>
        <w:rPr>
          <w:color w:val="000000" w:themeColor="text1"/>
          <w:shd w:val="clear" w:color="auto" w:fill="FFFFFF"/>
        </w:rPr>
        <w:t>Civelek, M., &amp;</w:t>
      </w:r>
      <w:r w:rsidR="00E812D3" w:rsidRPr="00E812D3">
        <w:rPr>
          <w:color w:val="000000" w:themeColor="text1"/>
          <w:shd w:val="clear" w:color="auto" w:fill="FFFFFF"/>
        </w:rPr>
        <w:t>Özkan, A. (2016). </w:t>
      </w:r>
      <w:r w:rsidR="00E812D3" w:rsidRPr="00E812D3">
        <w:rPr>
          <w:i/>
          <w:iCs/>
          <w:color w:val="000000" w:themeColor="text1"/>
          <w:shd w:val="clear" w:color="auto" w:fill="FFFFFF"/>
        </w:rPr>
        <w:t>Maliyet ve yönetim muhasebesi </w:t>
      </w:r>
      <w:r w:rsidR="00E812D3" w:rsidRPr="00E812D3">
        <w:rPr>
          <w:color w:val="000000" w:themeColor="text1"/>
          <w:shd w:val="clear" w:color="auto" w:fill="FFFFFF"/>
        </w:rPr>
        <w:t>(8. Baskı).</w:t>
      </w:r>
      <w:r w:rsidR="00162F6C">
        <w:rPr>
          <w:color w:val="000000" w:themeColor="text1"/>
          <w:shd w:val="clear" w:color="auto" w:fill="FFFFFF"/>
        </w:rPr>
        <w:t xml:space="preserve"> </w:t>
      </w:r>
      <w:r w:rsidR="00E812D3" w:rsidRPr="00E812D3">
        <w:rPr>
          <w:color w:val="000000" w:themeColor="text1"/>
          <w:shd w:val="clear" w:color="auto" w:fill="FFFFFF"/>
        </w:rPr>
        <w:t>Detay Yayınevi</w:t>
      </w:r>
      <w:r w:rsidR="0092511C">
        <w:rPr>
          <w:color w:val="000000" w:themeColor="text1"/>
          <w:shd w:val="clear" w:color="auto" w:fill="FFFFFF"/>
        </w:rPr>
        <w:t>.</w:t>
      </w:r>
    </w:p>
    <w:p w14:paraId="0C66606B" w14:textId="7CDBD5D4"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Çoban, S.</w:t>
      </w:r>
      <w:r w:rsidR="00D4717F">
        <w:rPr>
          <w:color w:val="000000" w:themeColor="text1"/>
          <w:szCs w:val="24"/>
        </w:rPr>
        <w:t>,</w:t>
      </w:r>
      <w:r w:rsidRPr="00800886">
        <w:rPr>
          <w:color w:val="000000" w:themeColor="text1"/>
          <w:szCs w:val="24"/>
        </w:rPr>
        <w:t xml:space="preserve"> &amp; Dündar, M. (2020). Online platformlarda içerik pazarlama, yeşil ürün ve </w:t>
      </w:r>
      <w:r w:rsidR="00BF0AC2">
        <w:rPr>
          <w:color w:val="000000" w:themeColor="text1"/>
          <w:szCs w:val="24"/>
        </w:rPr>
        <w:t>E- wom</w:t>
      </w:r>
      <w:r w:rsidRPr="00800886">
        <w:rPr>
          <w:color w:val="000000" w:themeColor="text1"/>
          <w:szCs w:val="24"/>
        </w:rPr>
        <w:t xml:space="preserve"> etkisi. </w:t>
      </w:r>
      <w:r w:rsidRPr="00800886">
        <w:rPr>
          <w:i/>
          <w:color w:val="000000" w:themeColor="text1"/>
          <w:szCs w:val="24"/>
        </w:rPr>
        <w:t>Erciyes Üniversitesi İktisadi ve İdari Bilimler Fakültesi Dergisi</w:t>
      </w:r>
      <w:r w:rsidRPr="00800886">
        <w:rPr>
          <w:color w:val="000000" w:themeColor="text1"/>
          <w:szCs w:val="24"/>
        </w:rPr>
        <w:t>, 57, 273-292.</w:t>
      </w:r>
      <w:r w:rsidR="00D4717F">
        <w:rPr>
          <w:color w:val="000000" w:themeColor="text1"/>
          <w:szCs w:val="24"/>
        </w:rPr>
        <w:t xml:space="preserve"> </w:t>
      </w:r>
      <w:hyperlink r:id="rId24" w:history="1">
        <w:r w:rsidR="00D4717F" w:rsidRPr="00D4717F">
          <w:rPr>
            <w:rStyle w:val="Kpr"/>
            <w:szCs w:val="24"/>
          </w:rPr>
          <w:t>https://doi.org/10.18070/erciyesiibd.746498</w:t>
        </w:r>
      </w:hyperlink>
    </w:p>
    <w:p w14:paraId="4E8D9D3F" w14:textId="4AA11532" w:rsid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Doğan, M., Şahan, G., &amp; Atamulu, İ. (2019). </w:t>
      </w:r>
      <w:r w:rsidRPr="00800886">
        <w:rPr>
          <w:i/>
          <w:color w:val="000000" w:themeColor="text1"/>
          <w:szCs w:val="24"/>
        </w:rPr>
        <w:t>Borçlar hukuku-Genel hükümler</w:t>
      </w:r>
      <w:r w:rsidRPr="00800886">
        <w:rPr>
          <w:color w:val="000000" w:themeColor="text1"/>
          <w:szCs w:val="24"/>
        </w:rPr>
        <w:t>. Seçkin Yayıncılık.</w:t>
      </w:r>
    </w:p>
    <w:p w14:paraId="20B701D9" w14:textId="502BD757" w:rsidR="00832027" w:rsidRPr="00800886" w:rsidRDefault="00832027" w:rsidP="00B5733A">
      <w:pPr>
        <w:spacing w:before="60" w:after="60" w:line="360" w:lineRule="auto"/>
        <w:ind w:left="709" w:right="0" w:hanging="567"/>
        <w:rPr>
          <w:color w:val="000000" w:themeColor="text1"/>
          <w:szCs w:val="24"/>
        </w:rPr>
      </w:pPr>
      <w:r w:rsidRPr="00832027">
        <w:rPr>
          <w:color w:val="000000" w:themeColor="text1"/>
          <w:szCs w:val="24"/>
        </w:rPr>
        <w:t>Dönmez, B. (2013). Motivasyon. S. Özdemir (Ed.),</w:t>
      </w:r>
      <w:r>
        <w:rPr>
          <w:color w:val="000000" w:themeColor="text1"/>
          <w:szCs w:val="24"/>
        </w:rPr>
        <w:t xml:space="preserve"> </w:t>
      </w:r>
      <w:r w:rsidRPr="00832027">
        <w:rPr>
          <w:i/>
          <w:iCs/>
          <w:color w:val="000000" w:themeColor="text1"/>
          <w:szCs w:val="24"/>
        </w:rPr>
        <w:t>Eğitim yönetiminde kuram ve uygulama</w:t>
      </w:r>
      <w:r w:rsidRPr="00832027">
        <w:rPr>
          <w:color w:val="000000" w:themeColor="text1"/>
          <w:szCs w:val="24"/>
        </w:rPr>
        <w:t> içinde (s. 185-229). Pegem Akademi.</w:t>
      </w:r>
    </w:p>
    <w:p w14:paraId="29D65274" w14:textId="3CE73073"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Erciyes Üniversitesi [@EruMedya]. (2020, 6 Kasım). </w:t>
      </w:r>
      <w:r w:rsidRPr="00800886">
        <w:rPr>
          <w:i/>
          <w:iCs/>
          <w:color w:val="000000" w:themeColor="text1"/>
          <w:szCs w:val="24"/>
        </w:rPr>
        <w:t xml:space="preserve">Üniversitemizin Times Higher Education 2021 Yılı Dünya Üniversiteleri Sıralamasında 4 Alandaki Başarısı </w:t>
      </w:r>
      <w:r w:rsidRPr="00800886">
        <w:rPr>
          <w:color w:val="000000" w:themeColor="text1"/>
          <w:szCs w:val="24"/>
        </w:rPr>
        <w:t xml:space="preserve">[Tweet]. </w:t>
      </w:r>
      <w:hyperlink r:id="rId25" w:history="1">
        <w:r w:rsidRPr="00840FCA">
          <w:rPr>
            <w:rStyle w:val="Kpr"/>
          </w:rPr>
          <w:t>https://twitter.com/EruMedya/status/1324647891076526081?s=20</w:t>
        </w:r>
      </w:hyperlink>
    </w:p>
    <w:p w14:paraId="1E25FA71" w14:textId="0373170A"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Farqu</w:t>
      </w:r>
      <w:r w:rsidR="00DE056C">
        <w:rPr>
          <w:color w:val="000000" w:themeColor="text1"/>
          <w:szCs w:val="24"/>
        </w:rPr>
        <w:t>h</w:t>
      </w:r>
      <w:r w:rsidRPr="00800886">
        <w:rPr>
          <w:color w:val="000000" w:themeColor="text1"/>
          <w:szCs w:val="24"/>
        </w:rPr>
        <w:t xml:space="preserve">ar, P.H. (1989). Managing brand equity marketing. </w:t>
      </w:r>
      <w:r w:rsidRPr="00800886">
        <w:rPr>
          <w:i/>
          <w:color w:val="000000" w:themeColor="text1"/>
          <w:szCs w:val="24"/>
        </w:rPr>
        <w:t>Marketing Research</w:t>
      </w:r>
      <w:r w:rsidRPr="00800886">
        <w:rPr>
          <w:color w:val="000000" w:themeColor="text1"/>
          <w:szCs w:val="24"/>
        </w:rPr>
        <w:t>,</w:t>
      </w:r>
      <w:r w:rsidR="00DE056C">
        <w:rPr>
          <w:color w:val="000000" w:themeColor="text1"/>
          <w:szCs w:val="24"/>
        </w:rPr>
        <w:t xml:space="preserve"> </w:t>
      </w:r>
      <w:r w:rsidR="00DE056C">
        <w:rPr>
          <w:i/>
          <w:color w:val="000000" w:themeColor="text1"/>
          <w:szCs w:val="24"/>
        </w:rPr>
        <w:t>1</w:t>
      </w:r>
      <w:r w:rsidR="00DE056C">
        <w:rPr>
          <w:color w:val="000000" w:themeColor="text1"/>
          <w:szCs w:val="24"/>
        </w:rPr>
        <w:t xml:space="preserve">(3), </w:t>
      </w:r>
      <w:r w:rsidRPr="00800886">
        <w:rPr>
          <w:color w:val="000000" w:themeColor="text1"/>
          <w:szCs w:val="24"/>
        </w:rPr>
        <w:t>24-33.</w:t>
      </w:r>
    </w:p>
    <w:p w14:paraId="2243AA7A" w14:textId="41B625CD"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Game, A. (2001). Creative ways of be</w:t>
      </w:r>
      <w:r w:rsidR="0038245E">
        <w:rPr>
          <w:color w:val="000000" w:themeColor="text1"/>
          <w:szCs w:val="24"/>
        </w:rPr>
        <w:t>ing. J. R. Morss, N. Stephenson, &amp;</w:t>
      </w:r>
      <w:r w:rsidR="00606DE5">
        <w:rPr>
          <w:color w:val="000000" w:themeColor="text1"/>
          <w:szCs w:val="24"/>
        </w:rPr>
        <w:t xml:space="preserve"> </w:t>
      </w:r>
      <w:r w:rsidRPr="00800886">
        <w:rPr>
          <w:color w:val="000000" w:themeColor="text1"/>
          <w:szCs w:val="24"/>
        </w:rPr>
        <w:t>J. F. H. V. Rappard (Ed</w:t>
      </w:r>
      <w:r w:rsidR="00606DE5">
        <w:rPr>
          <w:color w:val="000000" w:themeColor="text1"/>
          <w:szCs w:val="24"/>
        </w:rPr>
        <w:t>s</w:t>
      </w:r>
      <w:r w:rsidRPr="00800886">
        <w:rPr>
          <w:color w:val="000000" w:themeColor="text1"/>
          <w:szCs w:val="24"/>
        </w:rPr>
        <w:t>.), </w:t>
      </w:r>
      <w:r w:rsidRPr="00533AE6">
        <w:rPr>
          <w:i/>
          <w:color w:val="000000" w:themeColor="text1"/>
          <w:szCs w:val="24"/>
        </w:rPr>
        <w:t>Theoretical issues in psychology: Proceedings of the International Society for Theoretical Psychology 1999 Conference</w:t>
      </w:r>
      <w:r w:rsidRPr="00800886">
        <w:rPr>
          <w:color w:val="000000" w:themeColor="text1"/>
          <w:szCs w:val="24"/>
        </w:rPr>
        <w:t xml:space="preserve"> içinde (ss. 3-12). Springer. </w:t>
      </w:r>
      <w:hyperlink r:id="rId26" w:history="1">
        <w:r w:rsidRPr="00F31169">
          <w:rPr>
            <w:rStyle w:val="Kpr"/>
          </w:rPr>
          <w:t>https://doi.org/10.1007/978-1-4757-6817-6</w:t>
        </w:r>
      </w:hyperlink>
    </w:p>
    <w:p w14:paraId="320593C6" w14:textId="119BF647"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Gommas, M., Krishan, K.</w:t>
      </w:r>
      <w:r w:rsidR="00C93E29">
        <w:rPr>
          <w:color w:val="000000" w:themeColor="text1"/>
          <w:szCs w:val="24"/>
        </w:rPr>
        <w:t>,</w:t>
      </w:r>
      <w:r w:rsidRPr="00800886">
        <w:rPr>
          <w:color w:val="000000" w:themeColor="text1"/>
          <w:szCs w:val="24"/>
        </w:rPr>
        <w:t xml:space="preserve">  &amp; Scheffold, K. (2001). From </w:t>
      </w:r>
      <w:r w:rsidR="00C93E29">
        <w:rPr>
          <w:color w:val="000000" w:themeColor="text1"/>
          <w:szCs w:val="24"/>
        </w:rPr>
        <w:t>b</w:t>
      </w:r>
      <w:r w:rsidRPr="00800886">
        <w:rPr>
          <w:color w:val="000000" w:themeColor="text1"/>
          <w:szCs w:val="24"/>
        </w:rPr>
        <w:t xml:space="preserve">rand </w:t>
      </w:r>
      <w:r w:rsidR="00C93E29">
        <w:rPr>
          <w:color w:val="000000" w:themeColor="text1"/>
          <w:szCs w:val="24"/>
        </w:rPr>
        <w:t>l</w:t>
      </w:r>
      <w:r w:rsidRPr="00800886">
        <w:rPr>
          <w:color w:val="000000" w:themeColor="text1"/>
          <w:szCs w:val="24"/>
        </w:rPr>
        <w:t xml:space="preserve">oyalty to </w:t>
      </w:r>
      <w:r w:rsidR="00C93E29">
        <w:rPr>
          <w:color w:val="000000" w:themeColor="text1"/>
          <w:szCs w:val="24"/>
        </w:rPr>
        <w:t>e</w:t>
      </w:r>
      <w:r w:rsidRPr="00800886">
        <w:rPr>
          <w:color w:val="000000" w:themeColor="text1"/>
          <w:szCs w:val="24"/>
        </w:rPr>
        <w:t>-</w:t>
      </w:r>
      <w:r w:rsidR="00C93E29">
        <w:rPr>
          <w:color w:val="000000" w:themeColor="text1"/>
          <w:szCs w:val="24"/>
        </w:rPr>
        <w:t>l</w:t>
      </w:r>
      <w:r w:rsidRPr="00800886">
        <w:rPr>
          <w:color w:val="000000" w:themeColor="text1"/>
          <w:szCs w:val="24"/>
        </w:rPr>
        <w:t xml:space="preserve">oyalty: A </w:t>
      </w:r>
      <w:r w:rsidR="00C93E29">
        <w:rPr>
          <w:color w:val="000000" w:themeColor="text1"/>
          <w:szCs w:val="24"/>
        </w:rPr>
        <w:t>c</w:t>
      </w:r>
      <w:r w:rsidRPr="00800886">
        <w:rPr>
          <w:color w:val="000000" w:themeColor="text1"/>
          <w:szCs w:val="24"/>
        </w:rPr>
        <w:t xml:space="preserve">onceptual </w:t>
      </w:r>
      <w:r w:rsidR="00C93E29">
        <w:rPr>
          <w:color w:val="000000" w:themeColor="text1"/>
          <w:szCs w:val="24"/>
        </w:rPr>
        <w:t>framework</w:t>
      </w:r>
      <w:r w:rsidRPr="00800886">
        <w:rPr>
          <w:color w:val="000000" w:themeColor="text1"/>
          <w:szCs w:val="24"/>
        </w:rPr>
        <w:t xml:space="preserve">. </w:t>
      </w:r>
      <w:r w:rsidRPr="00C93E29">
        <w:rPr>
          <w:i/>
          <w:color w:val="000000" w:themeColor="text1"/>
          <w:szCs w:val="24"/>
        </w:rPr>
        <w:t>Journal of Economic and Social Research</w:t>
      </w:r>
      <w:r w:rsidR="002877F2">
        <w:rPr>
          <w:color w:val="000000" w:themeColor="text1"/>
          <w:szCs w:val="24"/>
        </w:rPr>
        <w:t xml:space="preserve">. </w:t>
      </w:r>
      <w:r w:rsidR="002877F2" w:rsidRPr="002877F2">
        <w:rPr>
          <w:i/>
          <w:color w:val="000000" w:themeColor="text1"/>
          <w:szCs w:val="24"/>
        </w:rPr>
        <w:t>3</w:t>
      </w:r>
      <w:r w:rsidRPr="00800886">
        <w:rPr>
          <w:color w:val="000000" w:themeColor="text1"/>
          <w:szCs w:val="24"/>
        </w:rPr>
        <w:t>(1), 43-58.</w:t>
      </w:r>
    </w:p>
    <w:p w14:paraId="1B02DACA" w14:textId="2AEAAFDF"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lastRenderedPageBreak/>
        <w:t>G</w:t>
      </w:r>
      <w:r w:rsidR="005F61DA">
        <w:rPr>
          <w:color w:val="000000" w:themeColor="text1"/>
          <w:szCs w:val="24"/>
        </w:rPr>
        <w:t xml:space="preserve">ujarati, D. N., &amp; Porter, D. C. </w:t>
      </w:r>
      <w:r w:rsidRPr="00800886">
        <w:rPr>
          <w:color w:val="000000" w:themeColor="text1"/>
          <w:szCs w:val="24"/>
        </w:rPr>
        <w:t>(2018). Temel ekonometri (Çev. Ü. Şenesen ve G. G. Şenesen). Literatür Yayıncılık.</w:t>
      </w:r>
    </w:p>
    <w:p w14:paraId="57903246" w14:textId="022D22E3"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Gustafson, T</w:t>
      </w:r>
      <w:r w:rsidR="003B288A">
        <w:rPr>
          <w:color w:val="000000" w:themeColor="text1"/>
          <w:szCs w:val="24"/>
        </w:rPr>
        <w:t xml:space="preserve">  </w:t>
      </w:r>
      <w:r w:rsidRPr="00800886">
        <w:rPr>
          <w:color w:val="000000" w:themeColor="text1"/>
          <w:szCs w:val="24"/>
        </w:rPr>
        <w:t xml:space="preserve">. &amp; Chabot, B. (2007). Brand awareness, </w:t>
      </w:r>
      <w:r w:rsidRPr="00800886">
        <w:rPr>
          <w:i/>
          <w:color w:val="000000" w:themeColor="text1"/>
          <w:szCs w:val="24"/>
        </w:rPr>
        <w:t>Cornell University College of Agriculture and Life Sciences</w:t>
      </w:r>
      <w:r w:rsidRPr="00800886">
        <w:rPr>
          <w:color w:val="000000" w:themeColor="text1"/>
          <w:szCs w:val="24"/>
        </w:rPr>
        <w:t>, 105.</w:t>
      </w:r>
    </w:p>
    <w:p w14:paraId="51E59ECA" w14:textId="61E7D65C"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Güçlü,</w:t>
      </w:r>
      <w:r w:rsidR="00730029">
        <w:rPr>
          <w:color w:val="000000" w:themeColor="text1"/>
          <w:szCs w:val="24"/>
        </w:rPr>
        <w:t> </w:t>
      </w:r>
      <w:r w:rsidRPr="00800886">
        <w:rPr>
          <w:color w:val="000000" w:themeColor="text1"/>
          <w:szCs w:val="24"/>
        </w:rPr>
        <w:t>A.</w:t>
      </w:r>
      <w:r w:rsidR="00730029">
        <w:rPr>
          <w:color w:val="000000" w:themeColor="text1"/>
          <w:szCs w:val="24"/>
        </w:rPr>
        <w:t> </w:t>
      </w:r>
      <w:r w:rsidRPr="00800886">
        <w:rPr>
          <w:color w:val="000000" w:themeColor="text1"/>
          <w:szCs w:val="24"/>
        </w:rPr>
        <w:t>(2020,</w:t>
      </w:r>
      <w:r w:rsidR="00730029">
        <w:rPr>
          <w:color w:val="000000" w:themeColor="text1"/>
          <w:szCs w:val="24"/>
        </w:rPr>
        <w:t> </w:t>
      </w:r>
      <w:r w:rsidRPr="00800886">
        <w:rPr>
          <w:color w:val="000000" w:themeColor="text1"/>
          <w:szCs w:val="24"/>
        </w:rPr>
        <w:t>20</w:t>
      </w:r>
      <w:r w:rsidR="00730029">
        <w:rPr>
          <w:color w:val="000000" w:themeColor="text1"/>
          <w:szCs w:val="24"/>
        </w:rPr>
        <w:t> </w:t>
      </w:r>
      <w:r w:rsidRPr="00800886">
        <w:rPr>
          <w:color w:val="000000" w:themeColor="text1"/>
          <w:szCs w:val="24"/>
        </w:rPr>
        <w:t>Ekim).</w:t>
      </w:r>
      <w:r w:rsidR="00730029">
        <w:rPr>
          <w:color w:val="000000" w:themeColor="text1"/>
          <w:szCs w:val="24"/>
        </w:rPr>
        <w:t> </w:t>
      </w:r>
      <w:r w:rsidRPr="00800886">
        <w:rPr>
          <w:color w:val="000000" w:themeColor="text1"/>
          <w:szCs w:val="24"/>
        </w:rPr>
        <w:t>Korkuyla</w:t>
      </w:r>
      <w:r w:rsidR="00730029">
        <w:rPr>
          <w:color w:val="000000" w:themeColor="text1"/>
          <w:szCs w:val="24"/>
        </w:rPr>
        <w:t> </w:t>
      </w:r>
      <w:r w:rsidRPr="00800886">
        <w:rPr>
          <w:color w:val="000000" w:themeColor="text1"/>
          <w:szCs w:val="24"/>
        </w:rPr>
        <w:t>değil,</w:t>
      </w:r>
      <w:r w:rsidR="00730029">
        <w:rPr>
          <w:color w:val="000000" w:themeColor="text1"/>
          <w:szCs w:val="24"/>
        </w:rPr>
        <w:t> </w:t>
      </w:r>
      <w:r w:rsidRPr="00800886">
        <w:rPr>
          <w:color w:val="000000" w:themeColor="text1"/>
          <w:szCs w:val="24"/>
        </w:rPr>
        <w:t>sevgiyle!,</w:t>
      </w:r>
      <w:r w:rsidR="000C27CA">
        <w:rPr>
          <w:color w:val="000000" w:themeColor="text1"/>
          <w:szCs w:val="24"/>
        </w:rPr>
        <w:t> </w:t>
      </w:r>
      <w:r w:rsidRPr="00800886">
        <w:rPr>
          <w:i/>
          <w:iCs/>
          <w:color w:val="000000" w:themeColor="text1"/>
          <w:szCs w:val="24"/>
        </w:rPr>
        <w:t>Milliyet</w:t>
      </w:r>
      <w:r w:rsidRPr="00800886">
        <w:rPr>
          <w:color w:val="000000" w:themeColor="text1"/>
          <w:szCs w:val="24"/>
        </w:rPr>
        <w:t>,</w:t>
      </w:r>
      <w:r w:rsidR="00730029">
        <w:rPr>
          <w:color w:val="000000" w:themeColor="text1"/>
          <w:szCs w:val="24"/>
        </w:rPr>
        <w:t> </w:t>
      </w:r>
      <w:hyperlink r:id="rId27" w:history="1">
        <w:r w:rsidRPr="006A328E">
          <w:rPr>
            <w:rStyle w:val="Kpr"/>
          </w:rPr>
          <w:t>https://www.milliyet.com.tr/yazarlar/abbas-guclu/korkuyla-degil-sevgiyle-6328485</w:t>
        </w:r>
      </w:hyperlink>
    </w:p>
    <w:p w14:paraId="710992C8" w14:textId="6D09331E" w:rsidR="00800886" w:rsidRPr="00800886" w:rsidRDefault="00800886" w:rsidP="00B5733A">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Güllü, K. (2008). Uluslararasılaşmanın dinamikleri: Uluslararası pazarlar ve perakendeci işletmelerin uluslararası pazarlama etkinlikleri. </w:t>
      </w:r>
      <w:r w:rsidRPr="00800886">
        <w:rPr>
          <w:i/>
          <w:iCs/>
          <w:color w:val="000000" w:themeColor="text1"/>
          <w:szCs w:val="24"/>
          <w:shd w:val="clear" w:color="auto" w:fill="FFFFFF"/>
        </w:rPr>
        <w:t>Erciyes Üniversitesi Sosyal Bilimler Enstitüsü Dergisi</w:t>
      </w:r>
      <w:r w:rsidRPr="00800886">
        <w:rPr>
          <w:color w:val="000000" w:themeColor="text1"/>
          <w:szCs w:val="24"/>
          <w:shd w:val="clear" w:color="auto" w:fill="FFFFFF"/>
        </w:rPr>
        <w:t>, </w:t>
      </w:r>
      <w:r w:rsidRPr="00800886">
        <w:rPr>
          <w:i/>
          <w:iCs/>
          <w:color w:val="000000" w:themeColor="text1"/>
          <w:szCs w:val="24"/>
          <w:shd w:val="clear" w:color="auto" w:fill="FFFFFF"/>
        </w:rPr>
        <w:t>1</w:t>
      </w:r>
      <w:r w:rsidRPr="00800886">
        <w:rPr>
          <w:color w:val="000000" w:themeColor="text1"/>
          <w:szCs w:val="24"/>
          <w:shd w:val="clear" w:color="auto" w:fill="FFFFFF"/>
        </w:rPr>
        <w:t>(25), 119</w:t>
      </w:r>
      <w:r w:rsidR="00897845">
        <w:rPr>
          <w:color w:val="000000" w:themeColor="text1"/>
          <w:szCs w:val="24"/>
          <w:shd w:val="clear" w:color="auto" w:fill="FFFFFF"/>
        </w:rPr>
        <w:t>-</w:t>
      </w:r>
      <w:r w:rsidR="00FC4C31">
        <w:rPr>
          <w:color w:val="000000" w:themeColor="text1"/>
          <w:szCs w:val="24"/>
          <w:shd w:val="clear" w:color="auto" w:fill="FFFFFF"/>
        </w:rPr>
        <w:t>1</w:t>
      </w:r>
      <w:r w:rsidRPr="00800886">
        <w:rPr>
          <w:color w:val="000000" w:themeColor="text1"/>
          <w:szCs w:val="24"/>
          <w:shd w:val="clear" w:color="auto" w:fill="FFFFFF"/>
        </w:rPr>
        <w:t>41.</w:t>
      </w:r>
    </w:p>
    <w:p w14:paraId="1750F5F9" w14:textId="7AA79F54"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Health Times</w:t>
      </w:r>
      <w:r w:rsidR="007275D7">
        <w:rPr>
          <w:color w:val="000000" w:themeColor="text1"/>
          <w:szCs w:val="24"/>
        </w:rPr>
        <w:t> </w:t>
      </w:r>
      <w:r w:rsidRPr="00800886">
        <w:rPr>
          <w:color w:val="000000" w:themeColor="text1"/>
          <w:szCs w:val="24"/>
        </w:rPr>
        <w:t>(2015,</w:t>
      </w:r>
      <w:r w:rsidR="007275D7">
        <w:rPr>
          <w:color w:val="000000" w:themeColor="text1"/>
          <w:szCs w:val="24"/>
        </w:rPr>
        <w:t> </w:t>
      </w:r>
      <w:r w:rsidRPr="00800886">
        <w:rPr>
          <w:color w:val="000000" w:themeColor="text1"/>
          <w:szCs w:val="24"/>
        </w:rPr>
        <w:t>Mayıs</w:t>
      </w:r>
      <w:r w:rsidR="007275D7">
        <w:rPr>
          <w:color w:val="000000" w:themeColor="text1"/>
          <w:szCs w:val="24"/>
        </w:rPr>
        <w:t> </w:t>
      </w:r>
      <w:r w:rsidRPr="00800886">
        <w:rPr>
          <w:color w:val="000000" w:themeColor="text1"/>
          <w:szCs w:val="24"/>
        </w:rPr>
        <w:t xml:space="preserve">27). The future of aged care nursing in Australia. </w:t>
      </w:r>
      <w:hyperlink r:id="rId28" w:history="1">
        <w:r w:rsidRPr="00257A64">
          <w:rPr>
            <w:rStyle w:val="Kpr"/>
          </w:rPr>
          <w:t>https://healthtimes.com.au/hub/agedcare/2/news/nc1/the-future-of-aged-care-nursing-in-australia/495/</w:t>
        </w:r>
      </w:hyperlink>
    </w:p>
    <w:p w14:paraId="17F919EA" w14:textId="312818FE" w:rsid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Holliman G.</w:t>
      </w:r>
      <w:r w:rsidR="003C1175">
        <w:rPr>
          <w:color w:val="000000" w:themeColor="text1"/>
          <w:szCs w:val="24"/>
        </w:rPr>
        <w:t>,</w:t>
      </w:r>
      <w:r w:rsidRPr="00800886">
        <w:rPr>
          <w:color w:val="000000" w:themeColor="text1"/>
          <w:szCs w:val="24"/>
        </w:rPr>
        <w:t xml:space="preserve"> &amp; Rowley, J. (2014). Business to business digital content marketing: Marketers perceptions of best practice. </w:t>
      </w:r>
      <w:r w:rsidRPr="00800886">
        <w:rPr>
          <w:i/>
          <w:color w:val="000000" w:themeColor="text1"/>
          <w:szCs w:val="24"/>
        </w:rPr>
        <w:t>Journal of Research in Interactive Marketing</w:t>
      </w:r>
      <w:r w:rsidRPr="00800886">
        <w:rPr>
          <w:color w:val="000000" w:themeColor="text1"/>
          <w:szCs w:val="24"/>
        </w:rPr>
        <w:t>,</w:t>
      </w:r>
      <w:r w:rsidR="00E0125F">
        <w:rPr>
          <w:color w:val="000000" w:themeColor="text1"/>
          <w:szCs w:val="24"/>
        </w:rPr>
        <w:t xml:space="preserve"> </w:t>
      </w:r>
      <w:r w:rsidR="00E0125F">
        <w:rPr>
          <w:i/>
          <w:color w:val="000000" w:themeColor="text1"/>
          <w:szCs w:val="24"/>
        </w:rPr>
        <w:t>8</w:t>
      </w:r>
      <w:r w:rsidR="00E0125F">
        <w:rPr>
          <w:color w:val="000000" w:themeColor="text1"/>
          <w:szCs w:val="24"/>
        </w:rPr>
        <w:t xml:space="preserve">(4), 269-293. </w:t>
      </w:r>
      <w:hyperlink r:id="rId29" w:tooltip="DOI: https://doi.org/10.1108/JRIM-02-2014-0013" w:history="1">
        <w:r w:rsidR="00E0125F" w:rsidRPr="00E0125F">
          <w:rPr>
            <w:rStyle w:val="Kpr"/>
            <w:szCs w:val="24"/>
          </w:rPr>
          <w:t>https://doi.org/10.1108/JRIM-02-2014-0013</w:t>
        </w:r>
      </w:hyperlink>
    </w:p>
    <w:p w14:paraId="4A63F249" w14:textId="780F7E08"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Kee, A.</w:t>
      </w:r>
      <w:r w:rsidR="005D56BF">
        <w:rPr>
          <w:color w:val="000000" w:themeColor="text1"/>
          <w:szCs w:val="24"/>
        </w:rPr>
        <w:t>,</w:t>
      </w:r>
      <w:r w:rsidRPr="00800886">
        <w:rPr>
          <w:color w:val="000000" w:themeColor="text1"/>
          <w:szCs w:val="24"/>
        </w:rPr>
        <w:t xml:space="preserve"> &amp; Yazdanifard R. (2015). The review of content marketing as a new trend in marketing practices. </w:t>
      </w:r>
      <w:r w:rsidRPr="00800886">
        <w:rPr>
          <w:i/>
          <w:color w:val="000000" w:themeColor="text1"/>
          <w:szCs w:val="24"/>
        </w:rPr>
        <w:t>International Journal of Management, Accounting and Economics</w:t>
      </w:r>
      <w:r w:rsidRPr="00800886">
        <w:rPr>
          <w:color w:val="000000" w:themeColor="text1"/>
          <w:szCs w:val="24"/>
        </w:rPr>
        <w:t xml:space="preserve">, </w:t>
      </w:r>
      <w:r w:rsidRPr="00882F21">
        <w:rPr>
          <w:i/>
          <w:color w:val="000000" w:themeColor="text1"/>
          <w:szCs w:val="24"/>
        </w:rPr>
        <w:t>2</w:t>
      </w:r>
      <w:r w:rsidRPr="00800886">
        <w:rPr>
          <w:color w:val="000000" w:themeColor="text1"/>
          <w:szCs w:val="24"/>
        </w:rPr>
        <w:t>(9), 1055-1064.</w:t>
      </w:r>
    </w:p>
    <w:p w14:paraId="7752B0E9" w14:textId="20267D9C"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Keller, K. (2013). Conceptualizing, measuring, and managing customer-based brand equity. </w:t>
      </w:r>
      <w:r w:rsidRPr="00800886">
        <w:rPr>
          <w:i/>
          <w:color w:val="000000" w:themeColor="text1"/>
          <w:szCs w:val="24"/>
        </w:rPr>
        <w:t>Journal of Marketing</w:t>
      </w:r>
      <w:r w:rsidRPr="00800886">
        <w:rPr>
          <w:color w:val="000000" w:themeColor="text1"/>
          <w:szCs w:val="24"/>
        </w:rPr>
        <w:t xml:space="preserve">. </w:t>
      </w:r>
      <w:r w:rsidRPr="00F0277C">
        <w:rPr>
          <w:i/>
          <w:color w:val="000000" w:themeColor="text1"/>
          <w:szCs w:val="24"/>
        </w:rPr>
        <w:t>57</w:t>
      </w:r>
      <w:r w:rsidRPr="00800886">
        <w:rPr>
          <w:color w:val="000000" w:themeColor="text1"/>
          <w:szCs w:val="24"/>
        </w:rPr>
        <w:t>(1), 1-22.</w:t>
      </w:r>
      <w:r w:rsidR="00026743">
        <w:rPr>
          <w:color w:val="000000" w:themeColor="text1"/>
          <w:szCs w:val="24"/>
        </w:rPr>
        <w:t xml:space="preserve"> </w:t>
      </w:r>
      <w:r w:rsidR="00026743" w:rsidRPr="00026743">
        <w:rPr>
          <w:rStyle w:val="Kpr"/>
        </w:rPr>
        <w:t>https://www.jstor.org/stable/1252054</w:t>
      </w:r>
    </w:p>
    <w:p w14:paraId="3A59C50B" w14:textId="77777777"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Köseoğlu, A. (2012). </w:t>
      </w:r>
      <w:r w:rsidRPr="00800886">
        <w:rPr>
          <w:i/>
          <w:iCs/>
          <w:color w:val="000000" w:themeColor="text1"/>
          <w:szCs w:val="24"/>
        </w:rPr>
        <w:t>T</w:t>
      </w:r>
      <w:r w:rsidRPr="00800886">
        <w:rPr>
          <w:color w:val="000000" w:themeColor="text1"/>
          <w:szCs w:val="24"/>
        </w:rPr>
        <w:t>e</w:t>
      </w:r>
      <w:r w:rsidRPr="00800886">
        <w:rPr>
          <w:i/>
          <w:iCs/>
          <w:color w:val="000000" w:themeColor="text1"/>
          <w:szCs w:val="24"/>
        </w:rPr>
        <w:t>knolojik değişim ve rekabet gücü ilişkisi: Türkiye imalat sanayii üzerine bir uygulama</w:t>
      </w:r>
      <w:r w:rsidRPr="00800886">
        <w:rPr>
          <w:color w:val="000000" w:themeColor="text1"/>
          <w:szCs w:val="24"/>
        </w:rPr>
        <w:t> (Yayımlanmamış yüksek lisans tezi). Erciyes Üniversitesi Sosyal Bilimler Enstitüsü.</w:t>
      </w:r>
    </w:p>
    <w:p w14:paraId="49F8C30C" w14:textId="52EA093D" w:rsidR="00487A0F" w:rsidRPr="00800886" w:rsidRDefault="00487A0F" w:rsidP="00B5733A">
      <w:pPr>
        <w:spacing w:before="60" w:after="60" w:line="360" w:lineRule="auto"/>
        <w:ind w:left="709" w:right="0" w:hanging="567"/>
        <w:rPr>
          <w:color w:val="000000" w:themeColor="text1"/>
          <w:szCs w:val="24"/>
        </w:rPr>
      </w:pPr>
      <w:r w:rsidRPr="00487A0F">
        <w:rPr>
          <w:color w:val="000000" w:themeColor="text1"/>
          <w:szCs w:val="24"/>
        </w:rPr>
        <w:t>Leone, R. P., Rao, V. R., Keller, K. L., Luo, A. M., McAlister, L., &amp; Srivastava, R. (2006). Linking brand equity to customer equity. </w:t>
      </w:r>
      <w:r w:rsidRPr="00487A0F">
        <w:rPr>
          <w:i/>
          <w:iCs/>
          <w:color w:val="000000" w:themeColor="text1"/>
          <w:szCs w:val="24"/>
        </w:rPr>
        <w:t>Journal of service research</w:t>
      </w:r>
      <w:r w:rsidRPr="00487A0F">
        <w:rPr>
          <w:color w:val="000000" w:themeColor="text1"/>
          <w:szCs w:val="24"/>
        </w:rPr>
        <w:t>, </w:t>
      </w:r>
      <w:r w:rsidRPr="00487A0F">
        <w:rPr>
          <w:i/>
          <w:iCs/>
          <w:color w:val="000000" w:themeColor="text1"/>
          <w:szCs w:val="24"/>
        </w:rPr>
        <w:t>9</w:t>
      </w:r>
      <w:r w:rsidRPr="00487A0F">
        <w:rPr>
          <w:color w:val="000000" w:themeColor="text1"/>
          <w:szCs w:val="24"/>
        </w:rPr>
        <w:t>(2), 125-138.</w:t>
      </w:r>
      <w:r w:rsidR="00085FE3">
        <w:rPr>
          <w:color w:val="000000" w:themeColor="text1"/>
          <w:szCs w:val="24"/>
        </w:rPr>
        <w:t xml:space="preserve"> </w:t>
      </w:r>
      <w:hyperlink r:id="rId30" w:history="1">
        <w:r w:rsidR="00085FE3" w:rsidRPr="00085FE3">
          <w:rPr>
            <w:rStyle w:val="Kpr"/>
            <w:szCs w:val="24"/>
          </w:rPr>
          <w:t>https://doi.org/10.1177/1094670506293563</w:t>
        </w:r>
      </w:hyperlink>
    </w:p>
    <w:p w14:paraId="27D03812" w14:textId="69930809"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Low, G.</w:t>
      </w:r>
      <w:r w:rsidR="00D50F1F">
        <w:rPr>
          <w:color w:val="000000" w:themeColor="text1"/>
          <w:szCs w:val="24"/>
        </w:rPr>
        <w:t>,</w:t>
      </w:r>
      <w:r w:rsidRPr="00800886">
        <w:rPr>
          <w:color w:val="000000" w:themeColor="text1"/>
          <w:szCs w:val="24"/>
        </w:rPr>
        <w:t xml:space="preserve"> &amp; Lamb, C. (2000). The measurement and dimensionality of brand associations.  </w:t>
      </w:r>
      <w:r w:rsidRPr="00800886">
        <w:rPr>
          <w:i/>
          <w:color w:val="000000" w:themeColor="text1"/>
          <w:szCs w:val="24"/>
        </w:rPr>
        <w:t xml:space="preserve">Journal of Product </w:t>
      </w:r>
      <w:r w:rsidR="00C34D96">
        <w:rPr>
          <w:i/>
          <w:color w:val="000000" w:themeColor="text1"/>
          <w:szCs w:val="24"/>
        </w:rPr>
        <w:t>&amp;</w:t>
      </w:r>
      <w:r w:rsidRPr="00800886">
        <w:rPr>
          <w:i/>
          <w:color w:val="000000" w:themeColor="text1"/>
          <w:szCs w:val="24"/>
        </w:rPr>
        <w:t xml:space="preserve"> Brand Management</w:t>
      </w:r>
      <w:r w:rsidRPr="00800886">
        <w:rPr>
          <w:color w:val="000000" w:themeColor="text1"/>
          <w:szCs w:val="24"/>
        </w:rPr>
        <w:t xml:space="preserve">, </w:t>
      </w:r>
      <w:r w:rsidRPr="00C34D96">
        <w:rPr>
          <w:i/>
          <w:color w:val="000000" w:themeColor="text1"/>
          <w:szCs w:val="24"/>
        </w:rPr>
        <w:t>9</w:t>
      </w:r>
      <w:r w:rsidRPr="00800886">
        <w:rPr>
          <w:color w:val="000000" w:themeColor="text1"/>
          <w:szCs w:val="24"/>
        </w:rPr>
        <w:t>(6),</w:t>
      </w:r>
      <w:r w:rsidR="006D4266">
        <w:rPr>
          <w:color w:val="000000" w:themeColor="text1"/>
          <w:szCs w:val="24"/>
        </w:rPr>
        <w:t> </w:t>
      </w:r>
      <w:r w:rsidRPr="00800886">
        <w:rPr>
          <w:color w:val="000000" w:themeColor="text1"/>
          <w:szCs w:val="24"/>
        </w:rPr>
        <w:t>350-3</w:t>
      </w:r>
      <w:r w:rsidR="00C34D96">
        <w:rPr>
          <w:color w:val="000000" w:themeColor="text1"/>
          <w:szCs w:val="24"/>
        </w:rPr>
        <w:t xml:space="preserve">70. </w:t>
      </w:r>
      <w:hyperlink r:id="rId31" w:tooltip="DOI: https://doi.org/10.1108/10610420010356966" w:history="1">
        <w:r w:rsidR="00C34D96" w:rsidRPr="00C34D96">
          <w:rPr>
            <w:rStyle w:val="Kpr"/>
            <w:szCs w:val="24"/>
          </w:rPr>
          <w:t>https://doi.org/10.1108/10610420010356966</w:t>
        </w:r>
      </w:hyperlink>
    </w:p>
    <w:p w14:paraId="0188787C" w14:textId="5034DBF9" w:rsidR="00800886" w:rsidRPr="00800886" w:rsidRDefault="00800886" w:rsidP="00B5733A">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lastRenderedPageBreak/>
        <w:t>Palmer, L. F. (2008,</w:t>
      </w:r>
      <w:r w:rsidR="003418A4">
        <w:rPr>
          <w:color w:val="000000" w:themeColor="text1"/>
          <w:szCs w:val="24"/>
          <w:shd w:val="clear" w:color="auto" w:fill="FFFFFF"/>
        </w:rPr>
        <w:t> </w:t>
      </w:r>
      <w:r w:rsidRPr="00800886">
        <w:rPr>
          <w:color w:val="000000" w:themeColor="text1"/>
          <w:szCs w:val="24"/>
          <w:shd w:val="clear" w:color="auto" w:fill="FFFFFF"/>
        </w:rPr>
        <w:t>Temmuz</w:t>
      </w:r>
      <w:r w:rsidR="003418A4">
        <w:rPr>
          <w:color w:val="000000" w:themeColor="text1"/>
          <w:szCs w:val="24"/>
          <w:shd w:val="clear" w:color="auto" w:fill="FFFFFF"/>
        </w:rPr>
        <w:t> </w:t>
      </w:r>
      <w:r w:rsidRPr="00800886">
        <w:rPr>
          <w:color w:val="000000" w:themeColor="text1"/>
          <w:szCs w:val="24"/>
          <w:shd w:val="clear" w:color="auto" w:fill="FFFFFF"/>
        </w:rPr>
        <w:t xml:space="preserve">17). Insufficient milk syndrome: A fallacy becomes a reality. </w:t>
      </w:r>
      <w:r w:rsidR="006B10A6" w:rsidRPr="006B10A6">
        <w:rPr>
          <w:rStyle w:val="Kpr"/>
        </w:rPr>
        <w:t>http://babyreference.com/insufficient-milk-syndrome-a-fallacy-becomes-a-reality/</w:t>
      </w:r>
      <w:hyperlink r:id="rId32" w:history="1"/>
    </w:p>
    <w:p w14:paraId="6B82DE1F" w14:textId="70EED1AD"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Percy, L.</w:t>
      </w:r>
      <w:r w:rsidR="00DE5496">
        <w:rPr>
          <w:color w:val="000000" w:themeColor="text1"/>
          <w:szCs w:val="24"/>
        </w:rPr>
        <w:t>,</w:t>
      </w:r>
      <w:r w:rsidRPr="00800886">
        <w:rPr>
          <w:color w:val="000000" w:themeColor="text1"/>
          <w:szCs w:val="24"/>
        </w:rPr>
        <w:t xml:space="preserve"> &amp; Rossiter, J.</w:t>
      </w:r>
      <w:r w:rsidR="00DE5496">
        <w:rPr>
          <w:color w:val="000000" w:themeColor="text1"/>
          <w:szCs w:val="24"/>
        </w:rPr>
        <w:t> </w:t>
      </w:r>
      <w:r w:rsidRPr="00800886">
        <w:rPr>
          <w:color w:val="000000" w:themeColor="text1"/>
          <w:szCs w:val="24"/>
        </w:rPr>
        <w:t xml:space="preserve">(1992). A model of brand awareness and brand attitude advertising strategies. </w:t>
      </w:r>
      <w:r w:rsidRPr="00800886">
        <w:rPr>
          <w:i/>
          <w:color w:val="000000" w:themeColor="text1"/>
          <w:szCs w:val="24"/>
        </w:rPr>
        <w:t>Psychology and Marketing</w:t>
      </w:r>
      <w:r w:rsidRPr="00800886">
        <w:rPr>
          <w:color w:val="000000" w:themeColor="text1"/>
          <w:szCs w:val="24"/>
        </w:rPr>
        <w:t xml:space="preserve">, </w:t>
      </w:r>
      <w:r w:rsidRPr="00807303">
        <w:rPr>
          <w:i/>
          <w:color w:val="000000" w:themeColor="text1"/>
          <w:szCs w:val="24"/>
        </w:rPr>
        <w:t>9</w:t>
      </w:r>
      <w:r w:rsidRPr="00800886">
        <w:rPr>
          <w:color w:val="000000" w:themeColor="text1"/>
          <w:szCs w:val="24"/>
        </w:rPr>
        <w:t>(4)</w:t>
      </w:r>
      <w:r w:rsidR="00807303">
        <w:rPr>
          <w:color w:val="000000" w:themeColor="text1"/>
          <w:szCs w:val="24"/>
        </w:rPr>
        <w:t>,</w:t>
      </w:r>
      <w:r w:rsidR="00C72FDA">
        <w:rPr>
          <w:color w:val="000000" w:themeColor="text1"/>
          <w:szCs w:val="24"/>
        </w:rPr>
        <w:t> </w:t>
      </w:r>
      <w:r w:rsidRPr="00800886">
        <w:rPr>
          <w:color w:val="000000" w:themeColor="text1"/>
          <w:szCs w:val="24"/>
        </w:rPr>
        <w:t>263-274.</w:t>
      </w:r>
      <w:r w:rsidR="00807303">
        <w:rPr>
          <w:color w:val="000000" w:themeColor="text1"/>
          <w:szCs w:val="24"/>
        </w:rPr>
        <w:t xml:space="preserve"> </w:t>
      </w:r>
      <w:hyperlink r:id="rId33" w:history="1">
        <w:r w:rsidR="00807303" w:rsidRPr="00807303">
          <w:rPr>
            <w:rStyle w:val="Kpr"/>
          </w:rPr>
          <w:t>https://doi.org/10.1002/mar.4220090402</w:t>
        </w:r>
      </w:hyperlink>
    </w:p>
    <w:p w14:paraId="16904A7E" w14:textId="54F8CB1B"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Pitta, D.</w:t>
      </w:r>
      <w:r w:rsidR="00F55EB4">
        <w:rPr>
          <w:color w:val="000000" w:themeColor="text1"/>
          <w:szCs w:val="24"/>
        </w:rPr>
        <w:t>,</w:t>
      </w:r>
      <w:r w:rsidRPr="00800886">
        <w:rPr>
          <w:color w:val="000000" w:themeColor="text1"/>
          <w:szCs w:val="24"/>
        </w:rPr>
        <w:t xml:space="preserve"> &amp; Katsanis, L. (1995). Understanding brand equity for successful brand extension. </w:t>
      </w:r>
      <w:r w:rsidRPr="00800886">
        <w:rPr>
          <w:i/>
          <w:color w:val="000000" w:themeColor="text1"/>
          <w:szCs w:val="24"/>
        </w:rPr>
        <w:t>Journal of Consumer Marketing</w:t>
      </w:r>
      <w:r w:rsidR="00F36567">
        <w:rPr>
          <w:color w:val="000000" w:themeColor="text1"/>
          <w:szCs w:val="24"/>
        </w:rPr>
        <w:t xml:space="preserve">, </w:t>
      </w:r>
      <w:r w:rsidR="00F36567" w:rsidRPr="00F36567">
        <w:rPr>
          <w:i/>
          <w:color w:val="000000" w:themeColor="text1"/>
          <w:szCs w:val="24"/>
        </w:rPr>
        <w:t>12</w:t>
      </w:r>
      <w:r w:rsidRPr="00800886">
        <w:rPr>
          <w:color w:val="000000" w:themeColor="text1"/>
          <w:szCs w:val="24"/>
        </w:rPr>
        <w:t>(4), 51-64.</w:t>
      </w:r>
      <w:r w:rsidR="00F36567">
        <w:rPr>
          <w:color w:val="000000" w:themeColor="text1"/>
          <w:szCs w:val="24"/>
        </w:rPr>
        <w:t xml:space="preserve"> </w:t>
      </w:r>
      <w:hyperlink r:id="rId34" w:tooltip="DOI: https://doi.org/10.1108/07363769510095306" w:history="1">
        <w:r w:rsidR="00F36567" w:rsidRPr="00F36567">
          <w:rPr>
            <w:rStyle w:val="Kpr"/>
            <w:szCs w:val="24"/>
          </w:rPr>
          <w:t>https://doi.org/10.1108/07363769510095306</w:t>
        </w:r>
      </w:hyperlink>
    </w:p>
    <w:p w14:paraId="6E1B2A7A" w14:textId="77777777" w:rsidR="00E118D2" w:rsidRPr="00E118D2"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Rowley, J. (2008). Understanding digital content marketing. </w:t>
      </w:r>
      <w:r w:rsidRPr="00800886">
        <w:rPr>
          <w:i/>
          <w:color w:val="000000" w:themeColor="text1"/>
          <w:szCs w:val="24"/>
        </w:rPr>
        <w:t>Journal of Marketing Management</w:t>
      </w:r>
      <w:r w:rsidRPr="00800886">
        <w:rPr>
          <w:color w:val="000000" w:themeColor="text1"/>
          <w:szCs w:val="24"/>
        </w:rPr>
        <w:t xml:space="preserve">, </w:t>
      </w:r>
      <w:r w:rsidRPr="00E118D2">
        <w:rPr>
          <w:i/>
          <w:color w:val="000000" w:themeColor="text1"/>
          <w:szCs w:val="24"/>
        </w:rPr>
        <w:t>5</w:t>
      </w:r>
      <w:r w:rsidRPr="00800886">
        <w:rPr>
          <w:color w:val="000000" w:themeColor="text1"/>
          <w:szCs w:val="24"/>
        </w:rPr>
        <w:t>(6), 517-540.</w:t>
      </w:r>
      <w:r w:rsidR="00E118D2">
        <w:rPr>
          <w:color w:val="000000" w:themeColor="text1"/>
          <w:szCs w:val="24"/>
        </w:rPr>
        <w:t xml:space="preserve"> </w:t>
      </w:r>
      <w:hyperlink r:id="rId35" w:history="1">
        <w:r w:rsidR="00E118D2" w:rsidRPr="00E118D2">
          <w:rPr>
            <w:rStyle w:val="Kpr"/>
            <w:szCs w:val="24"/>
          </w:rPr>
          <w:t>https://doi.org/10.1362/026725708X325977</w:t>
        </w:r>
      </w:hyperlink>
    </w:p>
    <w:p w14:paraId="1DC6F3D1" w14:textId="6CA768C1"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Saygılı, M. (2004). </w:t>
      </w:r>
      <w:r w:rsidRPr="00F64D88">
        <w:rPr>
          <w:i/>
          <w:color w:val="000000" w:themeColor="text1"/>
          <w:szCs w:val="24"/>
        </w:rPr>
        <w:t>Faydacı ve hazcı alışveriş motivasyonlarının online satın alma niyeti üzerine etkisi</w:t>
      </w:r>
      <w:r w:rsidRPr="00800886">
        <w:rPr>
          <w:color w:val="000000" w:themeColor="text1"/>
          <w:szCs w:val="24"/>
        </w:rPr>
        <w:t xml:space="preserve"> (</w:t>
      </w:r>
      <w:r w:rsidR="00D23469">
        <w:rPr>
          <w:color w:val="000000" w:themeColor="text1"/>
          <w:szCs w:val="24"/>
        </w:rPr>
        <w:t xml:space="preserve">Yayımlanmamış </w:t>
      </w:r>
      <w:r w:rsidR="00993365">
        <w:rPr>
          <w:color w:val="000000" w:themeColor="text1"/>
          <w:szCs w:val="24"/>
        </w:rPr>
        <w:t>y</w:t>
      </w:r>
      <w:r w:rsidRPr="00800886">
        <w:rPr>
          <w:color w:val="000000" w:themeColor="text1"/>
          <w:szCs w:val="24"/>
        </w:rPr>
        <w:t xml:space="preserve">üksek lisans tezi). </w:t>
      </w:r>
      <w:r w:rsidRPr="00F64D88">
        <w:rPr>
          <w:color w:val="000000" w:themeColor="text1"/>
          <w:szCs w:val="24"/>
        </w:rPr>
        <w:t>Sakarya Üniversitesi Sosyal Bilimler Enstitüsü</w:t>
      </w:r>
      <w:r w:rsidRPr="00800886">
        <w:rPr>
          <w:color w:val="000000" w:themeColor="text1"/>
          <w:szCs w:val="24"/>
        </w:rPr>
        <w:t>.</w:t>
      </w:r>
    </w:p>
    <w:p w14:paraId="74844D73" w14:textId="31FD1D60"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Snoj, B., Pisnik, A.</w:t>
      </w:r>
      <w:r w:rsidR="00D31DB9">
        <w:rPr>
          <w:color w:val="000000" w:themeColor="text1"/>
          <w:szCs w:val="24"/>
        </w:rPr>
        <w:t>,</w:t>
      </w:r>
      <w:r w:rsidRPr="00800886">
        <w:rPr>
          <w:color w:val="000000" w:themeColor="text1"/>
          <w:szCs w:val="24"/>
        </w:rPr>
        <w:t xml:space="preserve"> &amp; Mumel, D. (2004). The relationships among perceived quality, perceived risk and perceived product value. </w:t>
      </w:r>
      <w:r w:rsidRPr="00800886">
        <w:rPr>
          <w:i/>
          <w:color w:val="000000" w:themeColor="text1"/>
          <w:szCs w:val="24"/>
        </w:rPr>
        <w:t>Journal of Product and Brand Management</w:t>
      </w:r>
      <w:r w:rsidRPr="00800886">
        <w:rPr>
          <w:color w:val="000000" w:themeColor="text1"/>
          <w:szCs w:val="24"/>
        </w:rPr>
        <w:t xml:space="preserve">, </w:t>
      </w:r>
      <w:r w:rsidRPr="00D31DB9">
        <w:rPr>
          <w:i/>
          <w:color w:val="000000" w:themeColor="text1"/>
          <w:szCs w:val="24"/>
        </w:rPr>
        <w:t>13</w:t>
      </w:r>
      <w:r w:rsidRPr="00800886">
        <w:rPr>
          <w:color w:val="000000" w:themeColor="text1"/>
          <w:szCs w:val="24"/>
        </w:rPr>
        <w:t>(3), 156-167.</w:t>
      </w:r>
      <w:r w:rsidR="00D31DB9">
        <w:rPr>
          <w:color w:val="000000" w:themeColor="text1"/>
          <w:szCs w:val="24"/>
        </w:rPr>
        <w:t xml:space="preserve"> </w:t>
      </w:r>
      <w:hyperlink r:id="rId36" w:tooltip="DOI: https://doi.org/10.1108/10610420410538050" w:history="1">
        <w:r w:rsidR="00D31DB9" w:rsidRPr="00D31DB9">
          <w:rPr>
            <w:rStyle w:val="Kpr"/>
            <w:szCs w:val="24"/>
          </w:rPr>
          <w:t>https://doi.org/10.1108/10610420410538050</w:t>
        </w:r>
      </w:hyperlink>
    </w:p>
    <w:p w14:paraId="09CF5F38" w14:textId="205E551F" w:rsidR="00800886" w:rsidRPr="00800886" w:rsidRDefault="00800886" w:rsidP="00B5733A">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Ulu, M., &amp; Çelik, H. (2019). Suriyeli mültecilerin kullandı</w:t>
      </w:r>
      <w:r w:rsidR="00E26BD5">
        <w:rPr>
          <w:color w:val="000000" w:themeColor="text1"/>
          <w:szCs w:val="24"/>
          <w:shd w:val="clear" w:color="auto" w:fill="FFFFFF"/>
        </w:rPr>
        <w:t xml:space="preserve">kları başa çıkma yöntemleri ile </w:t>
      </w:r>
      <w:r w:rsidRPr="00800886">
        <w:rPr>
          <w:color w:val="000000" w:themeColor="text1"/>
          <w:szCs w:val="24"/>
          <w:shd w:val="clear" w:color="auto" w:fill="FFFFFF"/>
        </w:rPr>
        <w:t>dindarlıkları arasındaki ilişki. </w:t>
      </w:r>
      <w:r w:rsidRPr="00800886">
        <w:rPr>
          <w:i/>
          <w:iCs/>
          <w:color w:val="000000" w:themeColor="text1"/>
          <w:szCs w:val="24"/>
          <w:shd w:val="clear" w:color="auto" w:fill="FFFFFF"/>
        </w:rPr>
        <w:t>Bilimname</w:t>
      </w:r>
      <w:r w:rsidRPr="00800886">
        <w:rPr>
          <w:color w:val="000000" w:themeColor="text1"/>
          <w:szCs w:val="24"/>
          <w:shd w:val="clear" w:color="auto" w:fill="FFFFFF"/>
        </w:rPr>
        <w:t>, </w:t>
      </w:r>
      <w:r w:rsidR="00F27D92" w:rsidRPr="00F27D92">
        <w:rPr>
          <w:i/>
          <w:color w:val="000000" w:themeColor="text1"/>
          <w:szCs w:val="24"/>
          <w:shd w:val="clear" w:color="auto" w:fill="FFFFFF"/>
        </w:rPr>
        <w:t>(</w:t>
      </w:r>
      <w:r w:rsidRPr="00F27D92">
        <w:rPr>
          <w:i/>
          <w:iCs/>
          <w:color w:val="000000" w:themeColor="text1"/>
          <w:szCs w:val="24"/>
          <w:shd w:val="clear" w:color="auto" w:fill="FFFFFF"/>
        </w:rPr>
        <w:t>40</w:t>
      </w:r>
      <w:r w:rsidR="00F27D92" w:rsidRPr="00F27D92">
        <w:rPr>
          <w:i/>
          <w:iCs/>
          <w:color w:val="000000" w:themeColor="text1"/>
          <w:szCs w:val="24"/>
          <w:shd w:val="clear" w:color="auto" w:fill="FFFFFF"/>
        </w:rPr>
        <w:t>)</w:t>
      </w:r>
      <w:r w:rsidRPr="00800886">
        <w:rPr>
          <w:color w:val="000000" w:themeColor="text1"/>
          <w:szCs w:val="24"/>
          <w:shd w:val="clear" w:color="auto" w:fill="FFFFFF"/>
        </w:rPr>
        <w:t>,</w:t>
      </w:r>
      <w:r w:rsidR="005F13B6">
        <w:rPr>
          <w:color w:val="000000" w:themeColor="text1"/>
          <w:szCs w:val="24"/>
          <w:shd w:val="clear" w:color="auto" w:fill="FFFFFF"/>
        </w:rPr>
        <w:t xml:space="preserve"> </w:t>
      </w:r>
      <w:r w:rsidRPr="00800886">
        <w:rPr>
          <w:color w:val="000000" w:themeColor="text1"/>
          <w:szCs w:val="24"/>
          <w:shd w:val="clear" w:color="auto" w:fill="FFFFFF"/>
        </w:rPr>
        <w:t>273</w:t>
      </w:r>
      <w:r w:rsidR="00F91064">
        <w:rPr>
          <w:color w:val="000000" w:themeColor="text1"/>
          <w:szCs w:val="24"/>
          <w:shd w:val="clear" w:color="auto" w:fill="FFFFFF"/>
        </w:rPr>
        <w:t>-</w:t>
      </w:r>
      <w:r w:rsidRPr="00800886">
        <w:rPr>
          <w:color w:val="000000" w:themeColor="text1"/>
          <w:szCs w:val="24"/>
          <w:shd w:val="clear" w:color="auto" w:fill="FFFFFF"/>
        </w:rPr>
        <w:t xml:space="preserve">311. </w:t>
      </w:r>
      <w:hyperlink r:id="rId37" w:history="1">
        <w:r w:rsidRPr="00E26BD5">
          <w:rPr>
            <w:rStyle w:val="Kpr"/>
            <w:szCs w:val="24"/>
          </w:rPr>
          <w:t>https://doi.org/10.28949/bilimname.646577</w:t>
        </w:r>
      </w:hyperlink>
    </w:p>
    <w:p w14:paraId="73849473" w14:textId="5B1F970B" w:rsidR="00800886" w:rsidRPr="00800886" w:rsidRDefault="00800886" w:rsidP="00B5733A">
      <w:pPr>
        <w:spacing w:before="60" w:after="60" w:line="360" w:lineRule="auto"/>
        <w:ind w:left="709" w:right="0" w:hanging="567"/>
        <w:rPr>
          <w:color w:val="000000" w:themeColor="text1"/>
          <w:szCs w:val="24"/>
        </w:rPr>
      </w:pPr>
      <w:r w:rsidRPr="00800886">
        <w:rPr>
          <w:color w:val="000000" w:themeColor="text1"/>
          <w:szCs w:val="24"/>
        </w:rPr>
        <w:t xml:space="preserve">Ulucak, R., Yücel, A. G., &amp; Koçak, E. (2019). The Process of </w:t>
      </w:r>
      <w:r w:rsidR="00A87593">
        <w:rPr>
          <w:color w:val="000000" w:themeColor="text1"/>
          <w:szCs w:val="24"/>
        </w:rPr>
        <w:t>s</w:t>
      </w:r>
      <w:r w:rsidRPr="00800886">
        <w:rPr>
          <w:color w:val="000000" w:themeColor="text1"/>
          <w:szCs w:val="24"/>
        </w:rPr>
        <w:t>ustainability</w:t>
      </w:r>
      <w:r w:rsidR="00A87593">
        <w:rPr>
          <w:color w:val="000000" w:themeColor="text1"/>
          <w:szCs w:val="24"/>
        </w:rPr>
        <w:t>: From past to present</w:t>
      </w:r>
      <w:r w:rsidRPr="00800886">
        <w:rPr>
          <w:color w:val="000000" w:themeColor="text1"/>
          <w:szCs w:val="24"/>
        </w:rPr>
        <w:t>. İçinde B. Özcan &amp; İ. Öztürk (Ed.), </w:t>
      </w:r>
      <w:r w:rsidRPr="00800886">
        <w:rPr>
          <w:i/>
          <w:iCs/>
          <w:color w:val="000000" w:themeColor="text1"/>
          <w:szCs w:val="24"/>
        </w:rPr>
        <w:t>Environmental Kuznets Curve</w:t>
      </w:r>
      <w:r w:rsidRPr="00800886">
        <w:rPr>
          <w:color w:val="000000" w:themeColor="text1"/>
          <w:szCs w:val="24"/>
        </w:rPr>
        <w:t> (ss. 37</w:t>
      </w:r>
      <w:r w:rsidR="00C722CA">
        <w:rPr>
          <w:color w:val="000000" w:themeColor="text1"/>
          <w:szCs w:val="24"/>
        </w:rPr>
        <w:t>-</w:t>
      </w:r>
      <w:r w:rsidRPr="00800886">
        <w:rPr>
          <w:color w:val="000000" w:themeColor="text1"/>
          <w:szCs w:val="24"/>
        </w:rPr>
        <w:t xml:space="preserve">53). Elsevier. </w:t>
      </w:r>
      <w:hyperlink r:id="rId38" w:history="1">
        <w:r w:rsidRPr="00A87593">
          <w:rPr>
            <w:rStyle w:val="Kpr"/>
          </w:rPr>
          <w:t>https://doi.org/10.1016/b978-0-12-816797-7.00005-9</w:t>
        </w:r>
      </w:hyperlink>
    </w:p>
    <w:p w14:paraId="6E8BFD1F" w14:textId="0DC6BD45" w:rsidR="00800886" w:rsidRDefault="00800886" w:rsidP="00B5733A">
      <w:pPr>
        <w:spacing w:before="60" w:after="60" w:line="360" w:lineRule="auto"/>
        <w:ind w:left="709" w:right="0" w:hanging="567"/>
        <w:rPr>
          <w:rStyle w:val="Kpr"/>
        </w:rPr>
      </w:pPr>
      <w:r w:rsidRPr="00800886">
        <w:rPr>
          <w:color w:val="000000" w:themeColor="text1"/>
          <w:szCs w:val="24"/>
        </w:rPr>
        <w:t>Yılmaz, M.</w:t>
      </w:r>
      <w:r w:rsidR="00E81966">
        <w:rPr>
          <w:color w:val="000000" w:themeColor="text1"/>
          <w:szCs w:val="24"/>
        </w:rPr>
        <w:t>,</w:t>
      </w:r>
      <w:r w:rsidRPr="00800886">
        <w:rPr>
          <w:color w:val="000000" w:themeColor="text1"/>
          <w:szCs w:val="24"/>
        </w:rPr>
        <w:t xml:space="preserve"> &amp; Şimşek, M.</w:t>
      </w:r>
      <w:r w:rsidR="00E81966">
        <w:rPr>
          <w:color w:val="000000" w:themeColor="text1"/>
          <w:szCs w:val="24"/>
        </w:rPr>
        <w:t xml:space="preserve"> C. </w:t>
      </w:r>
      <w:r w:rsidRPr="00800886">
        <w:rPr>
          <w:color w:val="000000" w:themeColor="text1"/>
          <w:szCs w:val="24"/>
        </w:rPr>
        <w:t xml:space="preserve">(2018). Bütünleşik pazarlama iletişiminin dijital içerik pazarlamasında kullanılması: Türkiye giyim sektörü incelemesi. </w:t>
      </w:r>
      <w:r w:rsidRPr="00800886">
        <w:rPr>
          <w:i/>
          <w:color w:val="000000" w:themeColor="text1"/>
          <w:szCs w:val="24"/>
        </w:rPr>
        <w:t>Uluslararası Sosyal Araştırmalar Dergisi</w:t>
      </w:r>
      <w:r w:rsidR="001B2B3D">
        <w:rPr>
          <w:i/>
          <w:color w:val="000000" w:themeColor="text1"/>
          <w:szCs w:val="24"/>
        </w:rPr>
        <w:t xml:space="preserve">, </w:t>
      </w:r>
      <w:r w:rsidR="001B2B3D" w:rsidRPr="001B2B3D">
        <w:rPr>
          <w:i/>
          <w:color w:val="000000" w:themeColor="text1"/>
          <w:szCs w:val="24"/>
        </w:rPr>
        <w:t>11</w:t>
      </w:r>
      <w:r w:rsidR="001B2B3D">
        <w:rPr>
          <w:color w:val="000000" w:themeColor="text1"/>
          <w:szCs w:val="24"/>
        </w:rPr>
        <w:t>(59), 1262-1271.</w:t>
      </w:r>
      <w:r w:rsidR="00C504D6">
        <w:rPr>
          <w:color w:val="000000" w:themeColor="text1"/>
          <w:szCs w:val="24"/>
        </w:rPr>
        <w:t xml:space="preserve"> </w:t>
      </w:r>
      <w:hyperlink r:id="rId39" w:history="1">
        <w:r w:rsidR="005D6C4A" w:rsidRPr="0051329B">
          <w:rPr>
            <w:rStyle w:val="Kpr"/>
          </w:rPr>
          <w:t>http://dx.doi.org/10.17719/jisr.2018.2732</w:t>
        </w:r>
      </w:hyperlink>
    </w:p>
    <w:p w14:paraId="064D3DA4" w14:textId="7A2E30B4" w:rsidR="005D6C4A" w:rsidRDefault="005D6C4A" w:rsidP="00B5733A">
      <w:pPr>
        <w:spacing w:before="60" w:after="60" w:line="360" w:lineRule="auto"/>
        <w:ind w:left="709" w:right="0" w:hanging="567"/>
        <w:rPr>
          <w:color w:val="000000" w:themeColor="text1"/>
          <w:szCs w:val="24"/>
        </w:rPr>
      </w:pPr>
      <w:r w:rsidRPr="005D6C4A">
        <w:rPr>
          <w:color w:val="000000" w:themeColor="text1"/>
          <w:szCs w:val="24"/>
        </w:rPr>
        <w:t>Gibson, H. J. (2016). Tourist. İçinde Jafari, J., Xiao, H. (Ed.), Encyclopedia of Tourism (ss. 957-959).</w:t>
      </w:r>
    </w:p>
    <w:p w14:paraId="590F749B" w14:textId="18F4397F" w:rsidR="00044FF4" w:rsidRPr="005D6C4A" w:rsidRDefault="00420603" w:rsidP="00B5733A">
      <w:pPr>
        <w:spacing w:before="60" w:after="60" w:line="360" w:lineRule="auto"/>
        <w:ind w:left="709" w:right="0" w:hanging="567"/>
        <w:rPr>
          <w:color w:val="000000" w:themeColor="text1"/>
          <w:szCs w:val="24"/>
        </w:rPr>
      </w:pPr>
      <w:r w:rsidRPr="00420603">
        <w:rPr>
          <w:color w:val="000000" w:themeColor="text1"/>
          <w:szCs w:val="24"/>
        </w:rPr>
        <w:lastRenderedPageBreak/>
        <w:t>Brown, J. (2020). Perseverance. In E. M. Sanchez (Ed.), </w:t>
      </w:r>
      <w:r w:rsidRPr="00420603">
        <w:rPr>
          <w:i/>
          <w:iCs/>
          <w:color w:val="000000" w:themeColor="text1"/>
          <w:szCs w:val="24"/>
        </w:rPr>
        <w:t>Merriam-Webster.com dictionary</w:t>
      </w:r>
      <w:r w:rsidRPr="00420603">
        <w:rPr>
          <w:color w:val="000000" w:themeColor="text1"/>
          <w:szCs w:val="24"/>
        </w:rPr>
        <w:t>. Merriam-Webster. </w:t>
      </w:r>
      <w:r w:rsidRPr="0032757D">
        <w:rPr>
          <w:rStyle w:val="Kpr"/>
        </w:rPr>
        <w:t>https://www.merriam-webster.com/dictionary/perseverance</w:t>
      </w:r>
    </w:p>
    <w:p w14:paraId="12FDE9E3" w14:textId="60892913" w:rsidR="005D6C4A" w:rsidRPr="00F06D3E" w:rsidRDefault="00F06D3E" w:rsidP="00B5733A">
      <w:pPr>
        <w:spacing w:before="60" w:after="60" w:line="360" w:lineRule="auto"/>
        <w:ind w:left="709" w:right="0" w:hanging="567"/>
        <w:rPr>
          <w:color w:val="000000" w:themeColor="text1"/>
          <w:szCs w:val="24"/>
        </w:rPr>
      </w:pPr>
      <w:r w:rsidRPr="00F06D3E">
        <w:rPr>
          <w:color w:val="000000" w:themeColor="text1"/>
          <w:szCs w:val="24"/>
        </w:rPr>
        <w:t>Ören, T., Üney, T.</w:t>
      </w:r>
      <w:r>
        <w:rPr>
          <w:color w:val="000000" w:themeColor="text1"/>
          <w:szCs w:val="24"/>
        </w:rPr>
        <w:t>, &amp;</w:t>
      </w:r>
      <w:r w:rsidRPr="00F06D3E">
        <w:rPr>
          <w:color w:val="000000" w:themeColor="text1"/>
          <w:szCs w:val="24"/>
        </w:rPr>
        <w:t xml:space="preserve"> Çölkesen, R. (Ed.). (2006). Türkiye bilişim ansiklopedisi.</w:t>
      </w:r>
      <w:r>
        <w:rPr>
          <w:color w:val="000000" w:themeColor="text1"/>
          <w:szCs w:val="24"/>
        </w:rPr>
        <w:t xml:space="preserve"> </w:t>
      </w:r>
      <w:r w:rsidRPr="00F06D3E">
        <w:rPr>
          <w:color w:val="000000" w:themeColor="text1"/>
          <w:szCs w:val="24"/>
        </w:rPr>
        <w:t>Papatya Yayıncılık.</w:t>
      </w:r>
    </w:p>
    <w:p w14:paraId="4AFD6F72" w14:textId="77777777" w:rsidR="005D6C4A" w:rsidRPr="00800886" w:rsidRDefault="005D6C4A" w:rsidP="00B5733A">
      <w:pPr>
        <w:spacing w:before="60" w:after="60" w:line="360" w:lineRule="auto"/>
        <w:ind w:left="709" w:right="0" w:hanging="567"/>
        <w:rPr>
          <w:color w:val="000000" w:themeColor="text1"/>
          <w:szCs w:val="24"/>
        </w:rPr>
      </w:pPr>
    </w:p>
    <w:p w14:paraId="1FD92793" w14:textId="5B14A59B" w:rsidR="00577E9F" w:rsidRDefault="00577E9F" w:rsidP="00B5733A">
      <w:pPr>
        <w:spacing w:before="60" w:after="60" w:line="360" w:lineRule="auto"/>
        <w:ind w:left="0" w:right="0" w:hanging="567"/>
        <w:jc w:val="left"/>
        <w:rPr>
          <w:b/>
          <w:bCs/>
          <w:color w:val="auto"/>
        </w:rPr>
      </w:pPr>
      <w:bookmarkStart w:id="39" w:name="_Toc62053366"/>
      <w:bookmarkStart w:id="40" w:name="_Toc1659336"/>
      <w:bookmarkStart w:id="41" w:name="_Toc4451597"/>
    </w:p>
    <w:p w14:paraId="4222248B" w14:textId="36A9F6BE" w:rsidR="005D6C4A" w:rsidRDefault="005D6C4A" w:rsidP="00B5733A">
      <w:pPr>
        <w:spacing w:before="60" w:after="60" w:line="360" w:lineRule="auto"/>
        <w:ind w:left="0" w:right="0" w:hanging="567"/>
        <w:jc w:val="left"/>
        <w:rPr>
          <w:b/>
          <w:bCs/>
          <w:color w:val="auto"/>
        </w:rPr>
      </w:pPr>
    </w:p>
    <w:p w14:paraId="316B95E4" w14:textId="77777777" w:rsidR="005D6C4A" w:rsidRDefault="005D6C4A" w:rsidP="00B5733A">
      <w:pPr>
        <w:spacing w:before="60" w:after="60" w:line="360" w:lineRule="auto"/>
        <w:ind w:left="0" w:right="0" w:hanging="567"/>
        <w:jc w:val="left"/>
        <w:rPr>
          <w:b/>
          <w:bCs/>
          <w:color w:val="auto"/>
        </w:rPr>
      </w:pPr>
    </w:p>
    <w:p w14:paraId="25438C53" w14:textId="77777777" w:rsidR="003B288A" w:rsidRDefault="003B288A" w:rsidP="00B5733A">
      <w:pPr>
        <w:spacing w:before="60" w:after="60" w:line="360" w:lineRule="auto"/>
        <w:ind w:left="0" w:right="0" w:hanging="567"/>
        <w:jc w:val="left"/>
        <w:rPr>
          <w:b/>
          <w:bCs/>
          <w:color w:val="auto"/>
        </w:rPr>
      </w:pPr>
      <w:r>
        <w:rPr>
          <w:b/>
          <w:bCs/>
          <w:color w:val="auto"/>
        </w:rPr>
        <w:br w:type="page"/>
      </w:r>
    </w:p>
    <w:p w14:paraId="7CCC7E2F" w14:textId="3316F354" w:rsidR="00090301" w:rsidRDefault="00DA3F2A" w:rsidP="00090301">
      <w:pPr>
        <w:tabs>
          <w:tab w:val="left" w:pos="284"/>
          <w:tab w:val="left" w:pos="462"/>
          <w:tab w:val="left" w:pos="2865"/>
        </w:tabs>
        <w:spacing w:before="120" w:after="120" w:line="360" w:lineRule="auto"/>
        <w:ind w:left="0" w:right="0"/>
        <w:jc w:val="center"/>
        <w:rPr>
          <w:b/>
          <w:bCs/>
          <w:color w:val="auto"/>
        </w:rPr>
      </w:pPr>
      <w:r>
        <w:rPr>
          <w:b/>
          <w:bCs/>
          <w:color w:val="auto"/>
        </w:rPr>
        <w:lastRenderedPageBreak/>
        <w:t xml:space="preserve">ÖRNEK </w:t>
      </w:r>
      <w:r w:rsidR="00090301" w:rsidRPr="00A04580">
        <w:rPr>
          <w:b/>
          <w:bCs/>
          <w:color w:val="auto"/>
        </w:rPr>
        <w:t>KAYNAKÇA</w:t>
      </w:r>
      <w:r w:rsidR="00090301">
        <w:rPr>
          <w:b/>
          <w:bCs/>
          <w:color w:val="auto"/>
        </w:rPr>
        <w:t xml:space="preserve"> (</w:t>
      </w:r>
      <w:r w:rsidR="00AD6D3A">
        <w:rPr>
          <w:b/>
          <w:bCs/>
          <w:color w:val="auto"/>
        </w:rPr>
        <w:t xml:space="preserve">CHICAGO 17 </w:t>
      </w:r>
      <w:r w:rsidR="00090301">
        <w:rPr>
          <w:b/>
          <w:bCs/>
          <w:color w:val="auto"/>
        </w:rPr>
        <w:t>REFERANS SİSTEMİNE GÖRE)</w:t>
      </w:r>
    </w:p>
    <w:p w14:paraId="3DE32693"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Akdoğan, Asuman ve Yıldız Çirli. “İnsan Kaynakları Yönetiminde Dış Kaynaklardan Yararlanma: Türkiye’nin İlk 500 Büyük Sanayi Kuruluşuna Yönelik Bir Araştırma”.  </w:t>
      </w:r>
      <w:r w:rsidRPr="00750748">
        <w:rPr>
          <w:i/>
          <w:color w:val="000000" w:themeColor="text1"/>
          <w:szCs w:val="24"/>
        </w:rPr>
        <w:t>Erciyes Üniversitesi Sosyal Bilimler Enstitüsü Dergisi</w:t>
      </w:r>
      <w:r w:rsidRPr="00750748">
        <w:rPr>
          <w:color w:val="000000" w:themeColor="text1"/>
          <w:szCs w:val="24"/>
        </w:rPr>
        <w:t>. 1/24 (2011): 13-38.</w:t>
      </w:r>
    </w:p>
    <w:p w14:paraId="4E4BB024" w14:textId="77777777" w:rsidR="00490A57" w:rsidRPr="00750748" w:rsidRDefault="00490A57" w:rsidP="00240F90">
      <w:pPr>
        <w:spacing w:before="60" w:after="60" w:line="360" w:lineRule="auto"/>
        <w:ind w:left="567" w:right="0" w:hanging="567"/>
        <w:rPr>
          <w:b/>
          <w:color w:val="000000" w:themeColor="text1"/>
          <w:szCs w:val="24"/>
        </w:rPr>
      </w:pPr>
      <w:r w:rsidRPr="00750748">
        <w:rPr>
          <w:color w:val="000000" w:themeColor="text1"/>
          <w:szCs w:val="24"/>
        </w:rPr>
        <w:t xml:space="preserve">Akdoğan, Mehmet Şükrü ve Başar Altuntaş. “Covert Marketing: An Alternative Way to Reach Consumers”. İçinde </w:t>
      </w:r>
      <w:r w:rsidRPr="00750748">
        <w:rPr>
          <w:i/>
          <w:color w:val="000000" w:themeColor="text1"/>
          <w:szCs w:val="24"/>
        </w:rPr>
        <w:t>Current Approaches in Social Sciences</w:t>
      </w:r>
      <w:r w:rsidRPr="00750748">
        <w:rPr>
          <w:color w:val="000000" w:themeColor="text1"/>
          <w:szCs w:val="24"/>
        </w:rPr>
        <w:t>, editör Rasim Yılmaz, Günther Löschnigg, Hasan Arslan ve Mehmet Ali Icbay, 23-32. Frankfurt: Peter Lang Publishing, 2015</w:t>
      </w:r>
      <w:r w:rsidRPr="00750748">
        <w:rPr>
          <w:b/>
          <w:color w:val="000000" w:themeColor="text1"/>
          <w:szCs w:val="24"/>
        </w:rPr>
        <w:t>.</w:t>
      </w:r>
    </w:p>
    <w:p w14:paraId="48B12DA5" w14:textId="77777777" w:rsidR="00490A57" w:rsidRPr="00750748" w:rsidRDefault="00490A57" w:rsidP="00240F90">
      <w:pPr>
        <w:spacing w:before="60" w:after="60" w:line="360" w:lineRule="auto"/>
        <w:ind w:left="567" w:right="0" w:hanging="567"/>
        <w:rPr>
          <w:color w:val="000000" w:themeColor="text1"/>
          <w:szCs w:val="24"/>
        </w:rPr>
      </w:pPr>
      <w:r>
        <w:rPr>
          <w:color w:val="000000" w:themeColor="text1"/>
          <w:szCs w:val="24"/>
        </w:rPr>
        <w:t xml:space="preserve">Akün, </w:t>
      </w:r>
      <w:r w:rsidRPr="00750748">
        <w:rPr>
          <w:color w:val="000000" w:themeColor="text1"/>
          <w:szCs w:val="24"/>
        </w:rPr>
        <w:t xml:space="preserve">Ömer Faruk. “Âlî Mustafa Efendi”. İçinde </w:t>
      </w:r>
      <w:r w:rsidRPr="00750748">
        <w:rPr>
          <w:i/>
          <w:color w:val="000000" w:themeColor="text1"/>
          <w:szCs w:val="24"/>
        </w:rPr>
        <w:t>Türkiye Diyanet Vakfı İslâm Ansiklopedis</w:t>
      </w:r>
      <w:r w:rsidRPr="00750748">
        <w:rPr>
          <w:color w:val="000000" w:themeColor="text1"/>
          <w:szCs w:val="24"/>
        </w:rPr>
        <w:t>i, 2: 416-417. Ankara: TDV Yayınları, 1989.</w:t>
      </w:r>
    </w:p>
    <w:p w14:paraId="5030E13E"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Anayasa Mahkemesi. K. 2015/19953 (26 Haziran 2019). </w:t>
      </w:r>
      <w:hyperlink r:id="rId40" w:history="1">
        <w:r w:rsidRPr="00A44364">
          <w:rPr>
            <w:rStyle w:val="Kpr"/>
          </w:rPr>
          <w:t>http://www.resmigazete.gov.tr/eskiler/2019/08/20190806-6.pdf</w:t>
        </w:r>
      </w:hyperlink>
    </w:p>
    <w:p w14:paraId="7E3DDA3E" w14:textId="77777777" w:rsidR="00490A57" w:rsidRPr="00A44364" w:rsidRDefault="00490A57" w:rsidP="00240F90">
      <w:pPr>
        <w:spacing w:before="60" w:after="60" w:line="360" w:lineRule="auto"/>
        <w:ind w:left="567" w:right="0" w:hanging="567"/>
        <w:rPr>
          <w:rStyle w:val="Kpr"/>
        </w:rPr>
      </w:pPr>
      <w:r w:rsidRPr="00750748">
        <w:rPr>
          <w:color w:val="000000" w:themeColor="text1"/>
          <w:szCs w:val="24"/>
        </w:rPr>
        <w:t xml:space="preserve">Anayasa Mahkemesi. K. 2015/19953 (26 Haziran 2019). </w:t>
      </w:r>
      <w:hyperlink r:id="rId41" w:history="1">
        <w:r w:rsidRPr="00A44364">
          <w:rPr>
            <w:rStyle w:val="Kpr"/>
            <w:szCs w:val="24"/>
          </w:rPr>
          <w:t>http://www.resmigazete.gov.tr/eskiler/2019/08/20190806-6.pdf</w:t>
        </w:r>
      </w:hyperlink>
    </w:p>
    <w:p w14:paraId="25EA6ABF"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Argunşah, Hülya. </w:t>
      </w:r>
      <w:r w:rsidRPr="00750748">
        <w:rPr>
          <w:i/>
          <w:color w:val="000000" w:themeColor="text1"/>
          <w:szCs w:val="24"/>
        </w:rPr>
        <w:t>Kadın ve Edebiyat-Kendini Yazmak</w:t>
      </w:r>
      <w:r w:rsidRPr="00750748">
        <w:rPr>
          <w:color w:val="000000" w:themeColor="text1"/>
          <w:szCs w:val="24"/>
        </w:rPr>
        <w:t>. İstanbul: Kesit Yayınları, 2016.</w:t>
      </w:r>
    </w:p>
    <w:p w14:paraId="2D0DDC5B"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Ceylan, Nuri Bilge. (Yön. ve Sen.). </w:t>
      </w:r>
      <w:r w:rsidRPr="00750748">
        <w:rPr>
          <w:i/>
          <w:iCs/>
          <w:color w:val="000000" w:themeColor="text1"/>
          <w:szCs w:val="24"/>
        </w:rPr>
        <w:t>Uzak</w:t>
      </w:r>
      <w:r w:rsidRPr="00750748">
        <w:rPr>
          <w:color w:val="000000" w:themeColor="text1"/>
          <w:szCs w:val="24"/>
        </w:rPr>
        <w:t>, Artificial Eye Company, 2004.</w:t>
      </w:r>
    </w:p>
    <w:p w14:paraId="07CB6707"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Dış Politika Enstitüsü. </w:t>
      </w:r>
      <w:r w:rsidRPr="00750748">
        <w:rPr>
          <w:i/>
          <w:iCs/>
          <w:color w:val="000000" w:themeColor="text1"/>
          <w:szCs w:val="24"/>
        </w:rPr>
        <w:t>Uluslararası İlişkilerle İlgili Anayasaya Konabilecek Hükümler.</w:t>
      </w:r>
      <w:r w:rsidRPr="00750748">
        <w:rPr>
          <w:color w:val="000000" w:themeColor="text1"/>
          <w:szCs w:val="24"/>
        </w:rPr>
        <w:t> Ankara: Siyasal Bilgiler Fakültesi Yayınları, 1990.</w:t>
      </w:r>
    </w:p>
    <w:p w14:paraId="6460FD84" w14:textId="719519AD" w:rsidR="00B800E7" w:rsidRDefault="00490A57" w:rsidP="00240F90">
      <w:pPr>
        <w:spacing w:before="60" w:after="60" w:line="360" w:lineRule="auto"/>
        <w:ind w:left="567" w:right="0" w:hanging="567"/>
        <w:rPr>
          <w:rStyle w:val="Kpr"/>
        </w:rPr>
      </w:pPr>
      <w:r w:rsidRPr="00750748">
        <w:rPr>
          <w:color w:val="000000" w:themeColor="text1"/>
          <w:szCs w:val="24"/>
        </w:rPr>
        <w:t xml:space="preserve">Erciyes Üniversitesi. “Üniversitemizin Times Higher Education 2021 Yılı Dünya Üniversiteleri Sıralamasında 4 Alandaki Başarısı.” Twitter, 6 Kasım 2020. </w:t>
      </w:r>
      <w:hyperlink r:id="rId42" w:history="1">
        <w:r w:rsidR="00B800E7" w:rsidRPr="0051329B">
          <w:rPr>
            <w:rStyle w:val="Kpr"/>
          </w:rPr>
          <w:t>https://twitter.com/EruMedya/status/1324647891076526081?s=20</w:t>
        </w:r>
      </w:hyperlink>
    </w:p>
    <w:p w14:paraId="1DB56032"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Güçlü, Abbas. “Korkuyla değil, sevgiyle!”, Milliyet, 13 Ekim 2020. (Erişim Tarihi 20. Ekim 2020) </w:t>
      </w:r>
      <w:hyperlink r:id="rId43" w:history="1">
        <w:r w:rsidRPr="00A44364">
          <w:rPr>
            <w:rStyle w:val="Kpr"/>
            <w:szCs w:val="24"/>
          </w:rPr>
          <w:t>https://www.milliyet.com.tr/yazarlar/abbas-guclu/korkuyla-degil-sevgiyle-6328485</w:t>
        </w:r>
      </w:hyperlink>
    </w:p>
    <w:p w14:paraId="52382306" w14:textId="5B3C2389"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Karaman, Hayrettin vd. </w:t>
      </w:r>
      <w:r w:rsidRPr="00750748">
        <w:rPr>
          <w:i/>
          <w:color w:val="000000" w:themeColor="text1"/>
          <w:szCs w:val="24"/>
        </w:rPr>
        <w:t>Kur</w:t>
      </w:r>
      <w:r w:rsidR="00E21FF5">
        <w:rPr>
          <w:i/>
          <w:color w:val="000000" w:themeColor="text1"/>
          <w:szCs w:val="24"/>
        </w:rPr>
        <w:t>’</w:t>
      </w:r>
      <w:r w:rsidRPr="00750748">
        <w:rPr>
          <w:i/>
          <w:color w:val="000000" w:themeColor="text1"/>
          <w:szCs w:val="24"/>
        </w:rPr>
        <w:t>an Yolu Türkçe Meal ve Tefsir</w:t>
      </w:r>
      <w:r w:rsidRPr="00750748">
        <w:rPr>
          <w:color w:val="000000" w:themeColor="text1"/>
          <w:szCs w:val="24"/>
        </w:rPr>
        <w:t>. Ankara: Diyanet İşleri Başkanlığı Yayınları, 2014.</w:t>
      </w:r>
    </w:p>
    <w:p w14:paraId="4EA4743F"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Kültür ve Turizm Bakanlığı. “Avrupa Miras Günleri 2018”. Erişim Tarihi 09.10. 2020,  </w:t>
      </w:r>
      <w:hyperlink r:id="rId44" w:history="1">
        <w:r w:rsidRPr="00A44364">
          <w:rPr>
            <w:rStyle w:val="Kpr"/>
            <w:szCs w:val="24"/>
          </w:rPr>
          <w:t>https://kvmgm.ktb.gov.tr/TR-222670/avrupa-miras-gunleri-2018.html</w:t>
        </w:r>
      </w:hyperlink>
    </w:p>
    <w:p w14:paraId="160C7147"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lastRenderedPageBreak/>
        <w:t xml:space="preserve">Nakip, Mahir ve Eyyup Yaraş. </w:t>
      </w:r>
      <w:r w:rsidRPr="00750748">
        <w:rPr>
          <w:i/>
          <w:color w:val="000000" w:themeColor="text1"/>
          <w:szCs w:val="24"/>
        </w:rPr>
        <w:t>Pazarlama Araştırmalarına Giriş.</w:t>
      </w:r>
      <w:r w:rsidRPr="00750748">
        <w:rPr>
          <w:color w:val="000000" w:themeColor="text1"/>
          <w:szCs w:val="24"/>
        </w:rPr>
        <w:t xml:space="preserve"> Ankara: Seçkin Yayıncılık, 2016.</w:t>
      </w:r>
    </w:p>
    <w:p w14:paraId="766262D8"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Pieper, Annamarie. </w:t>
      </w:r>
      <w:r w:rsidRPr="00750748">
        <w:rPr>
          <w:i/>
          <w:color w:val="000000" w:themeColor="text1"/>
          <w:szCs w:val="24"/>
        </w:rPr>
        <w:t>Etiğe Giriş</w:t>
      </w:r>
      <w:r w:rsidRPr="00750748">
        <w:rPr>
          <w:color w:val="000000" w:themeColor="text1"/>
          <w:szCs w:val="24"/>
        </w:rPr>
        <w:t>, Çeviren Veysel Ataman, Gönül Sezer, İstanbul: Ayrıntı Yayınları, 1999.</w:t>
      </w:r>
    </w:p>
    <w:p w14:paraId="3776DF32"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Tanyeri Mazıcı, Emel. “Covid-19 Pandemi Sürecinde Dijital Diplomasi: T.C. Dışişleri Bakanlığı Üzerine Bir Araştırma”. </w:t>
      </w:r>
      <w:r w:rsidRPr="00750748">
        <w:rPr>
          <w:i/>
          <w:color w:val="000000" w:themeColor="text1"/>
          <w:szCs w:val="24"/>
        </w:rPr>
        <w:t>Turkish Studies</w:t>
      </w:r>
      <w:r w:rsidRPr="00750748">
        <w:rPr>
          <w:color w:val="000000" w:themeColor="text1"/>
          <w:szCs w:val="24"/>
        </w:rPr>
        <w:t>. 15/4 (2020): 1087-1104.</w:t>
      </w:r>
      <w:hyperlink r:id="rId45" w:tgtFrame="_blank" w:history="1">
        <w:r w:rsidRPr="00750748">
          <w:rPr>
            <w:rStyle w:val="Kpr"/>
            <w:color w:val="000000" w:themeColor="text1"/>
            <w:szCs w:val="24"/>
            <w:u w:val="none"/>
          </w:rPr>
          <w:t>http://dx.doi.org/10.7827/TurkishStudies.44438</w:t>
        </w:r>
      </w:hyperlink>
      <w:r w:rsidRPr="00750748">
        <w:rPr>
          <w:color w:val="000000" w:themeColor="text1"/>
          <w:szCs w:val="24"/>
        </w:rPr>
        <w:t>.</w:t>
      </w:r>
    </w:p>
    <w:p w14:paraId="665D5C33"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Uyar, Kumru, Kenan Güllü ve Müge Erkan. “The Role of Turkish Youth in Family Purchase Decision”. İçinde </w:t>
      </w:r>
      <w:r w:rsidRPr="00750748">
        <w:rPr>
          <w:i/>
          <w:color w:val="000000" w:themeColor="text1"/>
          <w:szCs w:val="24"/>
        </w:rPr>
        <w:t>Management and Business Academy International Business Conference</w:t>
      </w:r>
      <w:r w:rsidRPr="00750748">
        <w:rPr>
          <w:color w:val="000000" w:themeColor="text1"/>
          <w:szCs w:val="24"/>
        </w:rPr>
        <w:t>, editör James Brown, 81-88. Brezilya: Peter Lang Publishing, 2015.</w:t>
      </w:r>
    </w:p>
    <w:p w14:paraId="26A704F8"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Uygun, Niyazi. “Pelin Çift İle Gündem Ötesi”. Nuh Tufanı. TRT1, 03.01.2018.</w:t>
      </w:r>
    </w:p>
    <w:p w14:paraId="70765BE8"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Wang, Xinyuan. </w:t>
      </w:r>
      <w:r w:rsidRPr="00750748">
        <w:rPr>
          <w:i/>
          <w:color w:val="000000" w:themeColor="text1"/>
          <w:szCs w:val="24"/>
        </w:rPr>
        <w:t>Social Media in Industrial China</w:t>
      </w:r>
      <w:r w:rsidRPr="00750748">
        <w:rPr>
          <w:color w:val="000000" w:themeColor="text1"/>
          <w:szCs w:val="24"/>
        </w:rPr>
        <w:t xml:space="preserve">. London: UCL Press, 2016. </w:t>
      </w:r>
      <w:hyperlink r:id="rId46" w:history="1">
        <w:r w:rsidRPr="00A44364">
          <w:rPr>
            <w:rStyle w:val="Kpr"/>
            <w:szCs w:val="24"/>
          </w:rPr>
          <w:t>https://doiorg.uml.idm.oclc.org/10.14324/111.9781910634646</w:t>
        </w:r>
      </w:hyperlink>
      <w:r w:rsidRPr="00750748">
        <w:rPr>
          <w:color w:val="000000" w:themeColor="text1"/>
          <w:szCs w:val="24"/>
        </w:rPr>
        <w:t>.</w:t>
      </w:r>
    </w:p>
    <w:p w14:paraId="07B0CDDE"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7" w:history="1">
        <w:r w:rsidRPr="00A44364">
          <w:rPr>
            <w:rStyle w:val="Kpr"/>
            <w:szCs w:val="24"/>
          </w:rPr>
          <w:t>http://www.resmigazete.gov.tr/eskiler/2019/08/20190822-4.pdf</w:t>
        </w:r>
      </w:hyperlink>
    </w:p>
    <w:p w14:paraId="24D6776C"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8" w:history="1">
        <w:r w:rsidRPr="00A44364">
          <w:rPr>
            <w:rStyle w:val="Kpr"/>
          </w:rPr>
          <w:t>http://www.resmigazete.gov.tr/eskiler/2019/08/20190822-4.pdf</w:t>
        </w:r>
      </w:hyperlink>
    </w:p>
    <w:p w14:paraId="52B01F6F" w14:textId="77777777" w:rsidR="00490A57" w:rsidRPr="00750748" w:rsidRDefault="00490A57" w:rsidP="00240F90">
      <w:pPr>
        <w:spacing w:before="60" w:after="60" w:line="360" w:lineRule="auto"/>
        <w:ind w:left="567" w:right="0" w:hanging="567"/>
        <w:rPr>
          <w:color w:val="000000" w:themeColor="text1"/>
          <w:szCs w:val="24"/>
        </w:rPr>
      </w:pPr>
      <w:r w:rsidRPr="00750748">
        <w:rPr>
          <w:color w:val="000000" w:themeColor="text1"/>
          <w:szCs w:val="24"/>
        </w:rPr>
        <w:t xml:space="preserve">Yücel, Ali Gökhan. “Konjonktür Dalgalarının Belirleyicileri: Gelişmiş ve Gelişmekte Olan Ülkeler Üzerine Uygulamalı Bir Analiz”. Yayımlanmamış </w:t>
      </w:r>
      <w:r>
        <w:rPr>
          <w:color w:val="000000" w:themeColor="text1"/>
          <w:szCs w:val="24"/>
        </w:rPr>
        <w:t>d</w:t>
      </w:r>
      <w:r w:rsidRPr="00750748">
        <w:rPr>
          <w:color w:val="000000" w:themeColor="text1"/>
          <w:szCs w:val="24"/>
        </w:rPr>
        <w:t xml:space="preserve">oktora </w:t>
      </w:r>
      <w:r>
        <w:rPr>
          <w:color w:val="000000" w:themeColor="text1"/>
          <w:szCs w:val="24"/>
        </w:rPr>
        <w:t>t</w:t>
      </w:r>
      <w:r w:rsidRPr="00750748">
        <w:rPr>
          <w:color w:val="000000" w:themeColor="text1"/>
          <w:szCs w:val="24"/>
        </w:rPr>
        <w:t>ezi, Erciyes Üniversitesi, 2019.</w:t>
      </w:r>
    </w:p>
    <w:p w14:paraId="2CC19632" w14:textId="77777777" w:rsidR="00DA0A07" w:rsidRDefault="00DA0A07">
      <w:pPr>
        <w:spacing w:after="0" w:line="240" w:lineRule="auto"/>
        <w:ind w:left="0" w:right="0" w:firstLine="0"/>
        <w:jc w:val="left"/>
        <w:rPr>
          <w:b/>
          <w:bCs/>
          <w:color w:val="auto"/>
          <w:sz w:val="28"/>
        </w:rPr>
      </w:pPr>
      <w:r>
        <w:rPr>
          <w:color w:val="auto"/>
          <w:sz w:val="28"/>
        </w:rPr>
        <w:br w:type="page"/>
      </w:r>
    </w:p>
    <w:p w14:paraId="03318A65" w14:textId="1AB25A8B" w:rsidR="00641E59" w:rsidRDefault="006076C3" w:rsidP="003A35EC">
      <w:pPr>
        <w:pStyle w:val="Balk2"/>
        <w:jc w:val="center"/>
        <w:rPr>
          <w:color w:val="auto"/>
          <w:sz w:val="28"/>
        </w:rPr>
      </w:pPr>
      <w:r w:rsidRPr="00A04580">
        <w:rPr>
          <w:color w:val="auto"/>
          <w:sz w:val="28"/>
        </w:rPr>
        <w:lastRenderedPageBreak/>
        <w:t>ETİK KURUL ONAYI</w:t>
      </w:r>
      <w:bookmarkEnd w:id="39"/>
      <w:r w:rsidR="00765E2B">
        <w:rPr>
          <w:color w:val="auto"/>
          <w:sz w:val="28"/>
        </w:rPr>
        <w:t xml:space="preserve"> </w:t>
      </w:r>
      <w:r w:rsidR="00765E2B" w:rsidRPr="00765E2B">
        <w:rPr>
          <w:color w:val="808080" w:themeColor="background1" w:themeShade="80"/>
          <w:sz w:val="28"/>
        </w:rPr>
        <w:t>(GEREKLİYSE)</w:t>
      </w:r>
    </w:p>
    <w:p w14:paraId="7076B3B7" w14:textId="57AAB2FB" w:rsidR="00B80CB8" w:rsidRPr="00A04580" w:rsidRDefault="00FC0B97" w:rsidP="00B40B41">
      <w:pPr>
        <w:spacing w:before="120" w:after="120" w:line="360" w:lineRule="auto"/>
        <w:ind w:firstLine="699"/>
        <w:rPr>
          <w:b/>
          <w:color w:val="auto"/>
          <w:szCs w:val="24"/>
        </w:rPr>
      </w:pPr>
      <w:r>
        <w:rPr>
          <w:bCs/>
          <w:color w:val="auto"/>
          <w:szCs w:val="24"/>
          <w:shd w:val="clear" w:color="auto" w:fill="FFFFFF"/>
        </w:rPr>
        <w:t>Bu çalışma için Etik K</w:t>
      </w:r>
      <w:r w:rsidR="009C7901" w:rsidRPr="00A04580">
        <w:rPr>
          <w:bCs/>
          <w:color w:val="auto"/>
          <w:szCs w:val="24"/>
          <w:shd w:val="clear" w:color="auto" w:fill="FFFFFF"/>
        </w:rPr>
        <w:t xml:space="preserve">urul onayı Erciyes Üniversitesi Sosyal ve Beşeri Bilimler Etik Kurulu'nun </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r w:rsidR="004B0965" w:rsidRPr="00A04580">
        <w:rPr>
          <w:bCs/>
          <w:color w:val="auto"/>
          <w:szCs w:val="24"/>
          <w:shd w:val="clear" w:color="auto" w:fill="FFFFFF"/>
        </w:rPr>
        <w:t>………</w:t>
      </w:r>
      <w:r w:rsidR="009C7901" w:rsidRPr="00A04580">
        <w:rPr>
          <w:bCs/>
          <w:color w:val="auto"/>
          <w:szCs w:val="24"/>
          <w:shd w:val="clear" w:color="auto" w:fill="FFFFFF"/>
        </w:rPr>
        <w:t xml:space="preserve"> numaralı kararı ile alınmıştır.</w:t>
      </w:r>
      <w:r w:rsidR="009C7901" w:rsidRPr="00A04580">
        <w:rPr>
          <w:color w:val="auto"/>
          <w:szCs w:val="24"/>
          <w:shd w:val="clear" w:color="auto" w:fill="FFFFFF"/>
        </w:rPr>
        <w:t> </w:t>
      </w:r>
      <w:bookmarkEnd w:id="0"/>
      <w:bookmarkEnd w:id="40"/>
      <w:bookmarkEnd w:id="41"/>
    </w:p>
    <w:p w14:paraId="14D9691F" w14:textId="3024A412" w:rsidR="0000689F" w:rsidRDefault="0000689F">
      <w:pPr>
        <w:spacing w:after="0" w:line="240" w:lineRule="auto"/>
        <w:ind w:left="0" w:right="0" w:firstLine="0"/>
        <w:jc w:val="left"/>
        <w:rPr>
          <w:b/>
          <w:color w:val="auto"/>
          <w:szCs w:val="24"/>
        </w:rPr>
      </w:pPr>
      <w:r>
        <w:rPr>
          <w:b/>
          <w:color w:val="auto"/>
          <w:szCs w:val="24"/>
        </w:rPr>
        <w:br w:type="page"/>
      </w:r>
    </w:p>
    <w:p w14:paraId="3C45C00B" w14:textId="77777777" w:rsidR="0000689F" w:rsidRDefault="0000689F" w:rsidP="0000689F">
      <w:pPr>
        <w:spacing w:after="0" w:line="240" w:lineRule="auto"/>
        <w:ind w:left="0" w:right="0" w:hanging="11"/>
        <w:jc w:val="center"/>
      </w:pPr>
      <w:r>
        <w:rPr>
          <w:b/>
          <w:noProof/>
        </w:rPr>
        <w:lastRenderedPageBreak/>
        <w:drawing>
          <wp:anchor distT="0" distB="0" distL="114300" distR="114300" simplePos="0" relativeHeight="251697664" behindDoc="0" locked="0" layoutInCell="1" allowOverlap="1" wp14:anchorId="3DC36608" wp14:editId="0C2E0518">
            <wp:simplePos x="0" y="0"/>
            <wp:positionH relativeFrom="margin">
              <wp:posOffset>-598805</wp:posOffset>
            </wp:positionH>
            <wp:positionV relativeFrom="margin">
              <wp:posOffset>-297180</wp:posOffset>
            </wp:positionV>
            <wp:extent cx="785495" cy="764540"/>
            <wp:effectExtent l="0" t="0" r="0" b="0"/>
            <wp:wrapSquare wrapText="bothSides"/>
            <wp:docPr id="15" name="Resim 15"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T</w:t>
      </w:r>
      <w:r w:rsidRPr="00F21F1E">
        <w:rPr>
          <w:b/>
          <w:bCs/>
        </w:rPr>
        <w:t>.C.</w:t>
      </w:r>
    </w:p>
    <w:p w14:paraId="5AE543CE" w14:textId="77777777" w:rsidR="0000689F" w:rsidRDefault="0000689F" w:rsidP="0000689F">
      <w:pPr>
        <w:spacing w:after="0" w:line="240" w:lineRule="auto"/>
        <w:ind w:left="0" w:right="0" w:hanging="11"/>
        <w:jc w:val="center"/>
      </w:pPr>
      <w:r w:rsidRPr="00F21F1E">
        <w:rPr>
          <w:b/>
          <w:bCs/>
        </w:rPr>
        <w:t>ERCİYES ÜNİVERSİTESİ</w:t>
      </w:r>
    </w:p>
    <w:p w14:paraId="28671F90" w14:textId="77777777" w:rsidR="0000689F" w:rsidRPr="00F56105" w:rsidRDefault="0000689F" w:rsidP="0000689F">
      <w:pPr>
        <w:spacing w:after="0" w:line="240" w:lineRule="auto"/>
        <w:ind w:left="0" w:right="0" w:hanging="11"/>
        <w:jc w:val="center"/>
      </w:pPr>
      <w:r w:rsidRPr="00F21F1E">
        <w:rPr>
          <w:b/>
          <w:bCs/>
        </w:rPr>
        <w:t>SOSYAL BİLİMLER ENSTİTÜSÜ</w:t>
      </w:r>
    </w:p>
    <w:p w14:paraId="1732961B" w14:textId="77777777" w:rsidR="0000689F" w:rsidRPr="00F56105" w:rsidRDefault="0000689F" w:rsidP="0000689F">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0AB54588" w14:textId="77777777" w:rsidR="0000689F" w:rsidRDefault="0000689F" w:rsidP="0000689F">
      <w:pPr>
        <w:spacing w:after="0" w:line="360" w:lineRule="auto"/>
        <w:ind w:left="0" w:right="0" w:firstLine="0"/>
      </w:pPr>
      <w:r>
        <w:rPr>
          <w:b/>
          <w:bCs/>
          <w:sz w:val="20"/>
          <w:szCs w:val="20"/>
        </w:rPr>
        <w:t> </w:t>
      </w:r>
    </w:p>
    <w:p w14:paraId="67391CF7" w14:textId="77777777" w:rsidR="0000689F" w:rsidRDefault="0000689F" w:rsidP="0000689F">
      <w:pPr>
        <w:spacing w:before="60" w:after="0" w:line="240" w:lineRule="auto"/>
        <w:ind w:left="0" w:right="0" w:hanging="11"/>
      </w:pPr>
      <w:r>
        <w:t>Adı Soyadı</w:t>
      </w:r>
      <w:r>
        <w:tab/>
      </w:r>
      <w:r>
        <w:tab/>
      </w:r>
      <w:r>
        <w:tab/>
        <w:t>:</w:t>
      </w:r>
      <w:r>
        <w:tab/>
      </w:r>
      <w:r>
        <w:tab/>
      </w:r>
      <w:r>
        <w:tab/>
      </w:r>
    </w:p>
    <w:p w14:paraId="1519102B" w14:textId="77777777" w:rsidR="0000689F" w:rsidRDefault="0000689F" w:rsidP="0000689F">
      <w:pPr>
        <w:spacing w:before="60" w:after="0" w:line="240" w:lineRule="auto"/>
        <w:ind w:left="0" w:right="0" w:hanging="11"/>
      </w:pPr>
      <w:r>
        <w:t>Enstitü No</w:t>
      </w:r>
      <w:r>
        <w:tab/>
      </w:r>
      <w:r>
        <w:tab/>
      </w:r>
      <w:r>
        <w:tab/>
        <w:t>: 403………………………..…</w:t>
      </w:r>
    </w:p>
    <w:p w14:paraId="7D8DEC54" w14:textId="77777777" w:rsidR="0000689F" w:rsidRDefault="0000689F" w:rsidP="0000689F">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5C86286F" wp14:editId="21CA0570">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DE0F7D"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5E3F6EBB" wp14:editId="4287DBFE">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C7D3E1"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48B040E3" w14:textId="77777777" w:rsidR="0000689F" w:rsidRDefault="0000689F" w:rsidP="0000689F">
      <w:pPr>
        <w:spacing w:before="60" w:after="0" w:line="240" w:lineRule="auto"/>
        <w:ind w:left="0" w:right="0" w:hanging="11"/>
      </w:pPr>
      <w:r>
        <w:t>Programı</w:t>
      </w:r>
      <w:r>
        <w:tab/>
      </w:r>
      <w:r>
        <w:tab/>
      </w:r>
      <w:r>
        <w:tab/>
        <w:t>: Yüksek Lisans Doktora</w:t>
      </w:r>
    </w:p>
    <w:p w14:paraId="2CB60D5F" w14:textId="77777777" w:rsidR="0000689F" w:rsidRDefault="0000689F" w:rsidP="0000689F">
      <w:pPr>
        <w:spacing w:before="60" w:after="0" w:line="240" w:lineRule="auto"/>
        <w:ind w:left="0" w:right="0" w:hanging="11"/>
      </w:pPr>
      <w:r>
        <w:t>Kayıt Yılı</w:t>
      </w:r>
      <w:r>
        <w:tab/>
      </w:r>
      <w:r>
        <w:tab/>
      </w:r>
      <w:r>
        <w:tab/>
        <w:t>:</w:t>
      </w:r>
    </w:p>
    <w:p w14:paraId="5F2BC53C" w14:textId="77777777" w:rsidR="0000689F" w:rsidRDefault="0000689F" w:rsidP="0000689F">
      <w:pPr>
        <w:spacing w:before="60" w:after="0" w:line="240" w:lineRule="auto"/>
        <w:ind w:left="0" w:right="0" w:hanging="11"/>
      </w:pPr>
      <w:r>
        <w:t>Sürekli Haberleşme Adresi</w:t>
      </w:r>
      <w:r>
        <w:tab/>
        <w:t>:</w:t>
      </w:r>
    </w:p>
    <w:p w14:paraId="2D3A72D4" w14:textId="77777777" w:rsidR="0000689F" w:rsidRDefault="0000689F" w:rsidP="0000689F">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3653F54D" w14:textId="77777777" w:rsidR="0000689F" w:rsidRDefault="0000689F" w:rsidP="0000689F">
      <w:pPr>
        <w:spacing w:before="60" w:after="0" w:line="240" w:lineRule="auto"/>
        <w:ind w:left="0" w:right="0" w:hanging="11"/>
      </w:pPr>
      <w:r>
        <w:t>E-posta</w:t>
      </w:r>
      <w:r>
        <w:tab/>
      </w:r>
      <w:r>
        <w:tab/>
      </w:r>
      <w:r>
        <w:tab/>
        <w:t>:</w:t>
      </w:r>
    </w:p>
    <w:p w14:paraId="4DF64CFC" w14:textId="77777777" w:rsidR="0000689F" w:rsidRDefault="0000689F" w:rsidP="0000689F">
      <w:pPr>
        <w:spacing w:after="0" w:line="360" w:lineRule="auto"/>
        <w:ind w:left="0" w:right="0" w:firstLine="540"/>
      </w:pPr>
    </w:p>
    <w:p w14:paraId="7CF43A5B" w14:textId="77777777" w:rsidR="0000689F" w:rsidRDefault="0000689F" w:rsidP="0000689F">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406FBAF5" w14:textId="77777777" w:rsidR="0000689F" w:rsidRDefault="0000689F" w:rsidP="0000689F">
      <w:pPr>
        <w:spacing w:after="0" w:line="360" w:lineRule="auto"/>
        <w:ind w:left="0" w:right="0" w:firstLine="539"/>
        <w:rPr>
          <w:sz w:val="22"/>
        </w:rPr>
      </w:pPr>
      <w:r>
        <w:t>Bilgilerinizi ve gereğini arz ederim.</w:t>
      </w:r>
    </w:p>
    <w:p w14:paraId="19641343" w14:textId="77777777" w:rsidR="0000689F" w:rsidRDefault="0000689F" w:rsidP="0000689F">
      <w:pPr>
        <w:spacing w:after="0" w:line="360" w:lineRule="auto"/>
        <w:ind w:left="0" w:right="0" w:firstLine="708"/>
        <w:rPr>
          <w:sz w:val="22"/>
        </w:rPr>
      </w:pPr>
    </w:p>
    <w:p w14:paraId="2F43A50B" w14:textId="77777777" w:rsidR="0000689F" w:rsidRPr="00011672" w:rsidRDefault="0000689F" w:rsidP="0000689F">
      <w:pPr>
        <w:spacing w:after="0" w:line="360" w:lineRule="auto"/>
        <w:ind w:left="0" w:right="0" w:firstLine="10"/>
        <w:rPr>
          <w:color w:val="auto"/>
          <w:sz w:val="22"/>
        </w:rPr>
      </w:pPr>
      <w:r w:rsidRPr="00011672">
        <w:rPr>
          <w:color w:val="auto"/>
          <w:sz w:val="22"/>
        </w:rPr>
        <w:t>Öğrenci Adı ve Soyadı</w:t>
      </w:r>
      <w:r>
        <w:rPr>
          <w:color w:val="auto"/>
          <w:sz w:val="22"/>
        </w:rPr>
        <w:tab/>
        <w:t>:</w:t>
      </w:r>
    </w:p>
    <w:p w14:paraId="511F5735" w14:textId="77777777" w:rsidR="0000689F" w:rsidRPr="00E84E03" w:rsidRDefault="0000689F" w:rsidP="0000689F">
      <w:pPr>
        <w:spacing w:after="0" w:line="360" w:lineRule="auto"/>
        <w:ind w:left="0" w:right="0"/>
        <w:rPr>
          <w:bCs/>
        </w:rPr>
      </w:pPr>
      <w:r w:rsidRPr="00E84E03">
        <w:rPr>
          <w:bCs/>
        </w:rPr>
        <w:t>Tarih ve İmza</w:t>
      </w:r>
      <w:r>
        <w:rPr>
          <w:bCs/>
        </w:rPr>
        <w:tab/>
      </w:r>
      <w:r>
        <w:rPr>
          <w:bCs/>
        </w:rPr>
        <w:tab/>
      </w:r>
      <w:r w:rsidRPr="00E84E03">
        <w:rPr>
          <w:bCs/>
        </w:rPr>
        <w:t>:</w:t>
      </w:r>
      <w:r>
        <w:rPr>
          <w:bCs/>
        </w:rPr>
        <w:t xml:space="preserve"> …../….../……………</w:t>
      </w:r>
      <w:r>
        <w:rPr>
          <w:bCs/>
        </w:rPr>
        <w:tab/>
        <w:t>………………………,,,</w:t>
      </w:r>
    </w:p>
    <w:p w14:paraId="3A617FA5" w14:textId="77777777" w:rsidR="0000689F" w:rsidRPr="00280EC3" w:rsidRDefault="0000689F" w:rsidP="0000689F">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689F" w14:paraId="12504C28" w14:textId="77777777" w:rsidTr="00E36515">
        <w:trPr>
          <w:trHeight w:val="277"/>
        </w:trPr>
        <w:tc>
          <w:tcPr>
            <w:tcW w:w="9212" w:type="dxa"/>
            <w:shd w:val="clear" w:color="auto" w:fill="auto"/>
          </w:tcPr>
          <w:p w14:paraId="496AAC4A" w14:textId="77777777" w:rsidR="0000689F" w:rsidRDefault="0000689F" w:rsidP="00E36515">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1C607A70" w14:textId="77777777" w:rsidR="0000689F" w:rsidRDefault="0000689F" w:rsidP="00E36515">
            <w:pPr>
              <w:spacing w:after="0" w:line="360" w:lineRule="auto"/>
              <w:ind w:left="0" w:right="0"/>
              <w:jc w:val="center"/>
            </w:pPr>
            <w:r>
              <w:t>(Öğrencinin birimimizle ilişiği yoktur.)</w:t>
            </w:r>
          </w:p>
          <w:p w14:paraId="3C45CF36" w14:textId="77777777" w:rsidR="0000689F" w:rsidRDefault="0000689F" w:rsidP="00E36515">
            <w:pPr>
              <w:spacing w:after="0" w:line="360" w:lineRule="auto"/>
              <w:ind w:left="0" w:right="0"/>
              <w:jc w:val="center"/>
              <w:rPr>
                <w:b/>
              </w:rPr>
            </w:pPr>
          </w:p>
          <w:p w14:paraId="5D2B311E" w14:textId="77777777" w:rsidR="0000689F" w:rsidRPr="00E84E03" w:rsidRDefault="0000689F" w:rsidP="00E36515">
            <w:pPr>
              <w:spacing w:after="0" w:line="360" w:lineRule="auto"/>
              <w:ind w:left="0" w:right="0"/>
              <w:rPr>
                <w:bCs/>
              </w:rPr>
            </w:pPr>
            <w:r w:rsidRPr="00E84E03">
              <w:rPr>
                <w:bCs/>
              </w:rPr>
              <w:t>Adı Soyadı:</w:t>
            </w:r>
          </w:p>
          <w:p w14:paraId="5D083851" w14:textId="77777777" w:rsidR="0000689F" w:rsidRPr="00E84E03" w:rsidRDefault="0000689F" w:rsidP="00E36515">
            <w:pPr>
              <w:spacing w:after="0" w:line="360" w:lineRule="auto"/>
              <w:ind w:left="0" w:right="0"/>
              <w:rPr>
                <w:bCs/>
              </w:rPr>
            </w:pPr>
            <w:r w:rsidRPr="00E84E03">
              <w:rPr>
                <w:bCs/>
              </w:rPr>
              <w:t>Tarih ve İmza:</w:t>
            </w:r>
          </w:p>
          <w:p w14:paraId="1F657543" w14:textId="77777777" w:rsidR="0000689F" w:rsidRPr="00280EC3" w:rsidRDefault="0000689F" w:rsidP="00E36515">
            <w:pPr>
              <w:spacing w:after="0" w:line="360" w:lineRule="auto"/>
              <w:ind w:left="0" w:right="0"/>
              <w:rPr>
                <w:b/>
              </w:rPr>
            </w:pPr>
          </w:p>
        </w:tc>
      </w:tr>
      <w:tr w:rsidR="0000689F" w14:paraId="6BB59626" w14:textId="77777777" w:rsidTr="00E36515">
        <w:tc>
          <w:tcPr>
            <w:tcW w:w="9212" w:type="dxa"/>
            <w:shd w:val="clear" w:color="auto" w:fill="auto"/>
          </w:tcPr>
          <w:p w14:paraId="2D865294" w14:textId="77777777" w:rsidR="0000689F" w:rsidRDefault="0000689F" w:rsidP="00E36515">
            <w:pPr>
              <w:spacing w:after="0" w:line="360" w:lineRule="auto"/>
              <w:ind w:left="0" w:right="0"/>
              <w:jc w:val="center"/>
              <w:rPr>
                <w:b/>
              </w:rPr>
            </w:pPr>
            <w:r>
              <w:rPr>
                <w:b/>
              </w:rPr>
              <w:t>ENSTİTÜ ÖĞRENCİ İŞLERİ BİRİMİ</w:t>
            </w:r>
          </w:p>
          <w:p w14:paraId="151ACC83" w14:textId="77777777" w:rsidR="0000689F" w:rsidRDefault="0000689F" w:rsidP="00E36515">
            <w:pPr>
              <w:spacing w:after="0" w:line="360" w:lineRule="auto"/>
              <w:ind w:left="0" w:right="0"/>
              <w:jc w:val="center"/>
              <w:rPr>
                <w:b/>
              </w:rPr>
            </w:pPr>
          </w:p>
          <w:p w14:paraId="402481C6" w14:textId="77777777" w:rsidR="0000689F" w:rsidRPr="00E84E03" w:rsidRDefault="0000689F" w:rsidP="00E36515">
            <w:pPr>
              <w:spacing w:after="0" w:line="360" w:lineRule="auto"/>
              <w:ind w:left="0" w:right="0"/>
              <w:rPr>
                <w:bCs/>
              </w:rPr>
            </w:pPr>
            <w:r w:rsidRPr="00E84E03">
              <w:rPr>
                <w:bCs/>
              </w:rPr>
              <w:t>Adı Soyadı:</w:t>
            </w:r>
          </w:p>
          <w:p w14:paraId="53936E02" w14:textId="77777777" w:rsidR="0000689F" w:rsidRPr="00E84E03" w:rsidRDefault="0000689F" w:rsidP="00E36515">
            <w:pPr>
              <w:spacing w:after="0" w:line="360" w:lineRule="auto"/>
              <w:ind w:left="0" w:right="0"/>
              <w:rPr>
                <w:bCs/>
              </w:rPr>
            </w:pPr>
            <w:r w:rsidRPr="00E84E03">
              <w:rPr>
                <w:bCs/>
              </w:rPr>
              <w:t>Tarih ve İmza:</w:t>
            </w:r>
          </w:p>
          <w:p w14:paraId="59F01DD7" w14:textId="77777777" w:rsidR="0000689F" w:rsidRPr="00280EC3" w:rsidRDefault="0000689F" w:rsidP="00E36515">
            <w:pPr>
              <w:spacing w:after="0" w:line="360" w:lineRule="auto"/>
              <w:ind w:left="0" w:right="0"/>
              <w:jc w:val="center"/>
              <w:rPr>
                <w:sz w:val="22"/>
              </w:rPr>
            </w:pPr>
          </w:p>
        </w:tc>
      </w:tr>
    </w:tbl>
    <w:p w14:paraId="304E0FDD" w14:textId="77777777" w:rsidR="0000689F" w:rsidRDefault="0000689F" w:rsidP="0000689F">
      <w:pPr>
        <w:spacing w:after="0" w:line="360" w:lineRule="auto"/>
        <w:ind w:left="0" w:right="0"/>
      </w:pPr>
    </w:p>
    <w:p w14:paraId="08B7245A" w14:textId="77777777" w:rsidR="00B80CB8" w:rsidRPr="00A04580" w:rsidRDefault="00B80CB8" w:rsidP="00DC32F1">
      <w:pPr>
        <w:spacing w:before="120" w:after="120" w:line="360" w:lineRule="auto"/>
        <w:rPr>
          <w:b/>
          <w:color w:val="auto"/>
          <w:szCs w:val="24"/>
        </w:rPr>
      </w:pPr>
    </w:p>
    <w:sectPr w:rsidR="00B80CB8" w:rsidRPr="00A04580" w:rsidSect="00B5733A">
      <w:headerReference w:type="even" r:id="rId49"/>
      <w:footerReference w:type="even" r:id="rId50"/>
      <w:footerReference w:type="default" r:id="rId51"/>
      <w:headerReference w:type="first" r:id="rId52"/>
      <w:footerReference w:type="first" r:id="rId53"/>
      <w:pgSz w:w="11906" w:h="16838" w:code="9"/>
      <w:pgMar w:top="1701" w:right="1701" w:bottom="1701" w:left="1701" w:header="482" w:footer="482" w:gutter="0"/>
      <w:pgNumType w:start="1"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D61E" w14:textId="77777777" w:rsidR="00353CED" w:rsidRDefault="00353CED">
      <w:pPr>
        <w:spacing w:after="0" w:line="240" w:lineRule="auto"/>
      </w:pPr>
      <w:r>
        <w:separator/>
      </w:r>
    </w:p>
  </w:endnote>
  <w:endnote w:type="continuationSeparator" w:id="0">
    <w:p w14:paraId="2AEC9CA5" w14:textId="77777777" w:rsidR="00353CED" w:rsidRDefault="0035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19270524"/>
      <w:docPartObj>
        <w:docPartGallery w:val="Page Numbers (Bottom of Page)"/>
        <w:docPartUnique/>
      </w:docPartObj>
    </w:sdtPr>
    <w:sdtEndPr/>
    <w:sdtContent>
      <w:p w14:paraId="15BAFBC4" w14:textId="3C2BB0E3" w:rsidR="00E36515" w:rsidRPr="00E87C7A" w:rsidRDefault="00E36515">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CB3CEF">
          <w:rPr>
            <w:noProof/>
            <w:sz w:val="20"/>
            <w:szCs w:val="20"/>
          </w:rPr>
          <w:t>vi</w:t>
        </w:r>
        <w:r w:rsidRPr="00E87C7A">
          <w:rPr>
            <w:sz w:val="20"/>
            <w:szCs w:val="20"/>
          </w:rPr>
          <w:fldChar w:fldCharType="end"/>
        </w:r>
      </w:p>
    </w:sdtContent>
  </w:sdt>
  <w:p w14:paraId="41595BAE" w14:textId="77777777" w:rsidR="00E36515" w:rsidRPr="00E87C7A" w:rsidRDefault="00E36515">
    <w:pPr>
      <w:pStyle w:val="AltBilgi"/>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82447648"/>
      <w:docPartObj>
        <w:docPartGallery w:val="Page Numbers (Bottom of Page)"/>
        <w:docPartUnique/>
      </w:docPartObj>
    </w:sdtPr>
    <w:sdtEndPr/>
    <w:sdtContent>
      <w:p w14:paraId="6AAA1C8D" w14:textId="787A5919" w:rsidR="00E36515" w:rsidRPr="00896CEE" w:rsidRDefault="00E36515">
        <w:pPr>
          <w:pStyle w:val="AltBilgi"/>
          <w:jc w:val="center"/>
          <w:rPr>
            <w:sz w:val="20"/>
            <w:szCs w:val="20"/>
          </w:rPr>
        </w:pPr>
        <w:r w:rsidRPr="00896CEE">
          <w:rPr>
            <w:sz w:val="20"/>
            <w:szCs w:val="20"/>
          </w:rPr>
          <w:fldChar w:fldCharType="begin"/>
        </w:r>
        <w:r w:rsidRPr="00896CEE">
          <w:rPr>
            <w:sz w:val="20"/>
            <w:szCs w:val="20"/>
          </w:rPr>
          <w:instrText>PAGE   \* MERGEFORMAT</w:instrText>
        </w:r>
        <w:r w:rsidRPr="00896CEE">
          <w:rPr>
            <w:sz w:val="20"/>
            <w:szCs w:val="20"/>
          </w:rPr>
          <w:fldChar w:fldCharType="separate"/>
        </w:r>
        <w:r w:rsidR="00CB3CEF">
          <w:rPr>
            <w:noProof/>
            <w:sz w:val="20"/>
            <w:szCs w:val="20"/>
          </w:rPr>
          <w:t>1</w:t>
        </w:r>
        <w:r w:rsidRPr="00896CEE">
          <w:rPr>
            <w:sz w:val="20"/>
            <w:szCs w:val="20"/>
          </w:rPr>
          <w:fldChar w:fldCharType="end"/>
        </w:r>
      </w:p>
    </w:sdtContent>
  </w:sdt>
  <w:p w14:paraId="1B162A5C" w14:textId="77777777" w:rsidR="00E36515" w:rsidRPr="00896CEE" w:rsidRDefault="00E36515">
    <w:pPr>
      <w:pStyle w:val="AltBilgi"/>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37682206"/>
      <w:docPartObj>
        <w:docPartGallery w:val="Page Numbers (Bottom of Page)"/>
        <w:docPartUnique/>
      </w:docPartObj>
    </w:sdtPr>
    <w:sdtEndPr/>
    <w:sdtContent>
      <w:p w14:paraId="44015EB3" w14:textId="72144EB8" w:rsidR="00E36515" w:rsidRPr="00E87C7A" w:rsidRDefault="00E36515">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CB3CEF">
          <w:rPr>
            <w:noProof/>
            <w:sz w:val="20"/>
            <w:szCs w:val="20"/>
          </w:rPr>
          <w:t>v</w:t>
        </w:r>
        <w:r w:rsidRPr="00E87C7A">
          <w:rPr>
            <w:sz w:val="20"/>
            <w:szCs w:val="20"/>
          </w:rPr>
          <w:fldChar w:fldCharType="end"/>
        </w:r>
      </w:p>
    </w:sdtContent>
  </w:sdt>
  <w:p w14:paraId="039ADF9C" w14:textId="77777777" w:rsidR="00E36515" w:rsidRPr="00E87C7A" w:rsidRDefault="00E36515" w:rsidP="008770A0">
    <w:pPr>
      <w:pStyle w:val="AltBilgi"/>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151472"/>
      <w:docPartObj>
        <w:docPartGallery w:val="Page Numbers (Bottom of Page)"/>
        <w:docPartUnique/>
      </w:docPartObj>
    </w:sdtPr>
    <w:sdtEndPr/>
    <w:sdtContent>
      <w:p w14:paraId="5E20CCAB" w14:textId="04502AA5" w:rsidR="00E36515" w:rsidRPr="006076C3" w:rsidRDefault="00E36515">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CB3CEF">
          <w:rPr>
            <w:noProof/>
            <w:sz w:val="20"/>
            <w:szCs w:val="20"/>
          </w:rPr>
          <w:t>8</w:t>
        </w:r>
        <w:r w:rsidRPr="006076C3">
          <w:rPr>
            <w:sz w:val="20"/>
            <w:szCs w:val="20"/>
          </w:rPr>
          <w:fldChar w:fldCharType="end"/>
        </w:r>
      </w:p>
    </w:sdtContent>
  </w:sdt>
  <w:p w14:paraId="2B58A2A0" w14:textId="77777777" w:rsidR="00E36515" w:rsidRPr="006076C3" w:rsidRDefault="00E36515" w:rsidP="00942B7F">
    <w:pPr>
      <w:pStyle w:val="Altbilgi1"/>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344546"/>
      <w:docPartObj>
        <w:docPartGallery w:val="Page Numbers (Bottom of Page)"/>
        <w:docPartUnique/>
      </w:docPartObj>
    </w:sdtPr>
    <w:sdtEndPr/>
    <w:sdtContent>
      <w:p w14:paraId="421ED08B" w14:textId="55FF1907" w:rsidR="00E36515" w:rsidRPr="006076C3" w:rsidRDefault="00E36515">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CB3CEF">
          <w:rPr>
            <w:noProof/>
            <w:sz w:val="20"/>
            <w:szCs w:val="20"/>
          </w:rPr>
          <w:t>7</w:t>
        </w:r>
        <w:r w:rsidRPr="006076C3">
          <w:rPr>
            <w:sz w:val="20"/>
            <w:szCs w:val="20"/>
          </w:rPr>
          <w:fldChar w:fldCharType="end"/>
        </w:r>
      </w:p>
    </w:sdtContent>
  </w:sdt>
  <w:p w14:paraId="33334BAD" w14:textId="77777777" w:rsidR="00E36515" w:rsidRPr="006076C3" w:rsidRDefault="00E36515" w:rsidP="009B355A">
    <w:pPr>
      <w:pStyle w:val="Altbilgi1"/>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BAD7" w14:textId="77777777" w:rsidR="00E36515" w:rsidRDefault="00E36515">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4"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234D6" w14:textId="77777777" w:rsidR="00353CED" w:rsidRDefault="00353CED">
      <w:pPr>
        <w:spacing w:after="0" w:line="240" w:lineRule="auto"/>
      </w:pPr>
      <w:r>
        <w:separator/>
      </w:r>
    </w:p>
  </w:footnote>
  <w:footnote w:type="continuationSeparator" w:id="0">
    <w:p w14:paraId="46C4BD37" w14:textId="77777777" w:rsidR="00353CED" w:rsidRDefault="0035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3BA0" w14:textId="77777777" w:rsidR="00E36515" w:rsidRDefault="00E36515">
    <w:pPr>
      <w:pStyle w:val="stBilgi"/>
      <w:jc w:val="center"/>
    </w:pPr>
  </w:p>
  <w:p w14:paraId="2F6E47D6" w14:textId="77777777" w:rsidR="00E36515" w:rsidRDefault="00E36515" w:rsidP="006048F4">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5497" w14:textId="77777777" w:rsidR="00E36515" w:rsidRPr="006076C3" w:rsidRDefault="00E36515" w:rsidP="006076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153C" w14:textId="77777777" w:rsidR="00E36515" w:rsidRDefault="00E36515">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862FA2"/>
    <w:multiLevelType w:val="multilevel"/>
    <w:tmpl w:val="129A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9"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num>
  <w:num w:numId="5">
    <w:abstractNumId w:val="21"/>
  </w:num>
  <w:num w:numId="6">
    <w:abstractNumId w:val="11"/>
  </w:num>
  <w:num w:numId="7">
    <w:abstractNumId w:val="6"/>
  </w:num>
  <w:num w:numId="8">
    <w:abstractNumId w:val="2"/>
  </w:num>
  <w:num w:numId="9">
    <w:abstractNumId w:val="14"/>
  </w:num>
  <w:num w:numId="10">
    <w:abstractNumId w:val="0"/>
  </w:num>
  <w:num w:numId="11">
    <w:abstractNumId w:val="8"/>
  </w:num>
  <w:num w:numId="12">
    <w:abstractNumId w:val="17"/>
  </w:num>
  <w:num w:numId="13">
    <w:abstractNumId w:val="20"/>
  </w:num>
  <w:num w:numId="14">
    <w:abstractNumId w:val="1"/>
  </w:num>
  <w:num w:numId="15">
    <w:abstractNumId w:val="18"/>
  </w:num>
  <w:num w:numId="16">
    <w:abstractNumId w:val="16"/>
  </w:num>
  <w:num w:numId="17">
    <w:abstractNumId w:val="16"/>
  </w:num>
  <w:num w:numId="18">
    <w:abstractNumId w:val="16"/>
  </w:num>
  <w:num w:numId="19">
    <w:abstractNumId w:val="23"/>
  </w:num>
  <w:num w:numId="20">
    <w:abstractNumId w:val="9"/>
  </w:num>
  <w:num w:numId="21">
    <w:abstractNumId w:val="22"/>
  </w:num>
  <w:num w:numId="22">
    <w:abstractNumId w:val="19"/>
  </w:num>
  <w:num w:numId="23">
    <w:abstractNumId w:val="25"/>
  </w:num>
  <w:num w:numId="24">
    <w:abstractNumId w:val="5"/>
  </w:num>
  <w:num w:numId="25">
    <w:abstractNumId w:val="13"/>
  </w:num>
  <w:num w:numId="26">
    <w:abstractNumId w:val="2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7YwMbEwsTAztDRR0lEKTi0uzszPAykwtqwFADkcpvMtAAAA"/>
  </w:docVars>
  <w:rsids>
    <w:rsidRoot w:val="00976A14"/>
    <w:rsid w:val="000008DB"/>
    <w:rsid w:val="00000E4F"/>
    <w:rsid w:val="00001013"/>
    <w:rsid w:val="00001042"/>
    <w:rsid w:val="00001E70"/>
    <w:rsid w:val="00003BFC"/>
    <w:rsid w:val="00005452"/>
    <w:rsid w:val="000060C8"/>
    <w:rsid w:val="0000689F"/>
    <w:rsid w:val="00006CD8"/>
    <w:rsid w:val="00007569"/>
    <w:rsid w:val="000077E7"/>
    <w:rsid w:val="00007D95"/>
    <w:rsid w:val="00010E3C"/>
    <w:rsid w:val="000138CC"/>
    <w:rsid w:val="0001587F"/>
    <w:rsid w:val="00016E19"/>
    <w:rsid w:val="000171A6"/>
    <w:rsid w:val="00017549"/>
    <w:rsid w:val="000218DF"/>
    <w:rsid w:val="000231D2"/>
    <w:rsid w:val="000240AE"/>
    <w:rsid w:val="000240FE"/>
    <w:rsid w:val="00025311"/>
    <w:rsid w:val="00026743"/>
    <w:rsid w:val="00026BAD"/>
    <w:rsid w:val="000274E1"/>
    <w:rsid w:val="00031928"/>
    <w:rsid w:val="00032085"/>
    <w:rsid w:val="000321AA"/>
    <w:rsid w:val="00032303"/>
    <w:rsid w:val="00032787"/>
    <w:rsid w:val="000335E2"/>
    <w:rsid w:val="00033A62"/>
    <w:rsid w:val="00034EBB"/>
    <w:rsid w:val="00036840"/>
    <w:rsid w:val="000376F0"/>
    <w:rsid w:val="00040E63"/>
    <w:rsid w:val="00041470"/>
    <w:rsid w:val="00042656"/>
    <w:rsid w:val="00042EEF"/>
    <w:rsid w:val="0004348D"/>
    <w:rsid w:val="000436B5"/>
    <w:rsid w:val="00044FF4"/>
    <w:rsid w:val="00046E34"/>
    <w:rsid w:val="00051A1F"/>
    <w:rsid w:val="00052272"/>
    <w:rsid w:val="000525BA"/>
    <w:rsid w:val="00052917"/>
    <w:rsid w:val="0005292B"/>
    <w:rsid w:val="00053D95"/>
    <w:rsid w:val="00054260"/>
    <w:rsid w:val="00054F29"/>
    <w:rsid w:val="00056704"/>
    <w:rsid w:val="00061318"/>
    <w:rsid w:val="00061A19"/>
    <w:rsid w:val="000640A4"/>
    <w:rsid w:val="000643F7"/>
    <w:rsid w:val="00064F20"/>
    <w:rsid w:val="0006505A"/>
    <w:rsid w:val="00066629"/>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071"/>
    <w:rsid w:val="00077697"/>
    <w:rsid w:val="000777DE"/>
    <w:rsid w:val="00081FE4"/>
    <w:rsid w:val="00082985"/>
    <w:rsid w:val="00083107"/>
    <w:rsid w:val="00084209"/>
    <w:rsid w:val="00084486"/>
    <w:rsid w:val="00085319"/>
    <w:rsid w:val="000856A3"/>
    <w:rsid w:val="00085FE3"/>
    <w:rsid w:val="00086762"/>
    <w:rsid w:val="00086E0A"/>
    <w:rsid w:val="000875C9"/>
    <w:rsid w:val="0008795E"/>
    <w:rsid w:val="00087F44"/>
    <w:rsid w:val="00090018"/>
    <w:rsid w:val="00090301"/>
    <w:rsid w:val="00090448"/>
    <w:rsid w:val="00092EDE"/>
    <w:rsid w:val="00095468"/>
    <w:rsid w:val="00095A5C"/>
    <w:rsid w:val="00095E23"/>
    <w:rsid w:val="000971A9"/>
    <w:rsid w:val="00097491"/>
    <w:rsid w:val="00097C2B"/>
    <w:rsid w:val="000A0D87"/>
    <w:rsid w:val="000A1490"/>
    <w:rsid w:val="000A1DB4"/>
    <w:rsid w:val="000A27D2"/>
    <w:rsid w:val="000A3CE3"/>
    <w:rsid w:val="000A3F35"/>
    <w:rsid w:val="000A52F4"/>
    <w:rsid w:val="000A5714"/>
    <w:rsid w:val="000A6C01"/>
    <w:rsid w:val="000A7D91"/>
    <w:rsid w:val="000B0C21"/>
    <w:rsid w:val="000B1201"/>
    <w:rsid w:val="000B2423"/>
    <w:rsid w:val="000B37D9"/>
    <w:rsid w:val="000B419E"/>
    <w:rsid w:val="000C0B55"/>
    <w:rsid w:val="000C0CBF"/>
    <w:rsid w:val="000C11D5"/>
    <w:rsid w:val="000C19A4"/>
    <w:rsid w:val="000C1A0B"/>
    <w:rsid w:val="000C27CA"/>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3EF"/>
    <w:rsid w:val="00103477"/>
    <w:rsid w:val="00103D85"/>
    <w:rsid w:val="00103E29"/>
    <w:rsid w:val="0010574B"/>
    <w:rsid w:val="00107479"/>
    <w:rsid w:val="001100A9"/>
    <w:rsid w:val="001104FF"/>
    <w:rsid w:val="0011054C"/>
    <w:rsid w:val="001111B6"/>
    <w:rsid w:val="001117F7"/>
    <w:rsid w:val="0011200C"/>
    <w:rsid w:val="0011277B"/>
    <w:rsid w:val="001128B6"/>
    <w:rsid w:val="00113075"/>
    <w:rsid w:val="00114FEA"/>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3E9A"/>
    <w:rsid w:val="00144478"/>
    <w:rsid w:val="00144718"/>
    <w:rsid w:val="00145582"/>
    <w:rsid w:val="0014583A"/>
    <w:rsid w:val="0014596E"/>
    <w:rsid w:val="00146CF6"/>
    <w:rsid w:val="00146F5D"/>
    <w:rsid w:val="00150A58"/>
    <w:rsid w:val="00150FB1"/>
    <w:rsid w:val="0015208C"/>
    <w:rsid w:val="001529F2"/>
    <w:rsid w:val="00153A42"/>
    <w:rsid w:val="001549AC"/>
    <w:rsid w:val="00154B12"/>
    <w:rsid w:val="0015552D"/>
    <w:rsid w:val="00155C4C"/>
    <w:rsid w:val="00156362"/>
    <w:rsid w:val="00156805"/>
    <w:rsid w:val="00157270"/>
    <w:rsid w:val="0015786A"/>
    <w:rsid w:val="00161372"/>
    <w:rsid w:val="00161471"/>
    <w:rsid w:val="0016171F"/>
    <w:rsid w:val="00161F78"/>
    <w:rsid w:val="00162B08"/>
    <w:rsid w:val="00162F6C"/>
    <w:rsid w:val="00163BB8"/>
    <w:rsid w:val="001661CF"/>
    <w:rsid w:val="00170E9B"/>
    <w:rsid w:val="00171412"/>
    <w:rsid w:val="001738D2"/>
    <w:rsid w:val="001739F9"/>
    <w:rsid w:val="0017464F"/>
    <w:rsid w:val="00174830"/>
    <w:rsid w:val="001776EF"/>
    <w:rsid w:val="00181147"/>
    <w:rsid w:val="0018114C"/>
    <w:rsid w:val="00181B2B"/>
    <w:rsid w:val="00185B3F"/>
    <w:rsid w:val="00186A3E"/>
    <w:rsid w:val="00186E24"/>
    <w:rsid w:val="00191C12"/>
    <w:rsid w:val="00191F03"/>
    <w:rsid w:val="0019293F"/>
    <w:rsid w:val="00194057"/>
    <w:rsid w:val="001A0D00"/>
    <w:rsid w:val="001A20DE"/>
    <w:rsid w:val="001A2116"/>
    <w:rsid w:val="001A28B1"/>
    <w:rsid w:val="001A2B8F"/>
    <w:rsid w:val="001A2FC7"/>
    <w:rsid w:val="001A3116"/>
    <w:rsid w:val="001A3EB8"/>
    <w:rsid w:val="001A57D2"/>
    <w:rsid w:val="001A7C2E"/>
    <w:rsid w:val="001B043E"/>
    <w:rsid w:val="001B0FF2"/>
    <w:rsid w:val="001B15FE"/>
    <w:rsid w:val="001B172B"/>
    <w:rsid w:val="001B280D"/>
    <w:rsid w:val="001B28D4"/>
    <w:rsid w:val="001B2B3D"/>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071"/>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0A3"/>
    <w:rsid w:val="001E6492"/>
    <w:rsid w:val="001F011D"/>
    <w:rsid w:val="001F08CF"/>
    <w:rsid w:val="001F223C"/>
    <w:rsid w:val="001F3613"/>
    <w:rsid w:val="001F3D18"/>
    <w:rsid w:val="001F3FD5"/>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471"/>
    <w:rsid w:val="00213500"/>
    <w:rsid w:val="00213A91"/>
    <w:rsid w:val="00214A0D"/>
    <w:rsid w:val="00215C05"/>
    <w:rsid w:val="002165D0"/>
    <w:rsid w:val="00216A9B"/>
    <w:rsid w:val="00220236"/>
    <w:rsid w:val="002203F3"/>
    <w:rsid w:val="00221641"/>
    <w:rsid w:val="00222F02"/>
    <w:rsid w:val="00223087"/>
    <w:rsid w:val="002232C4"/>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0F90"/>
    <w:rsid w:val="00241545"/>
    <w:rsid w:val="00242BC2"/>
    <w:rsid w:val="00242C63"/>
    <w:rsid w:val="0024499B"/>
    <w:rsid w:val="00245496"/>
    <w:rsid w:val="00245CD6"/>
    <w:rsid w:val="00246C48"/>
    <w:rsid w:val="002472A5"/>
    <w:rsid w:val="002479EE"/>
    <w:rsid w:val="002512D4"/>
    <w:rsid w:val="00252A26"/>
    <w:rsid w:val="002538EF"/>
    <w:rsid w:val="00256C49"/>
    <w:rsid w:val="0025764E"/>
    <w:rsid w:val="00257A64"/>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773C1"/>
    <w:rsid w:val="00281A6E"/>
    <w:rsid w:val="00281E72"/>
    <w:rsid w:val="0028380B"/>
    <w:rsid w:val="0028429A"/>
    <w:rsid w:val="00284F3D"/>
    <w:rsid w:val="002860E8"/>
    <w:rsid w:val="00286F4A"/>
    <w:rsid w:val="002877F2"/>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B759B"/>
    <w:rsid w:val="002C06F7"/>
    <w:rsid w:val="002C120D"/>
    <w:rsid w:val="002C147B"/>
    <w:rsid w:val="002C2D6B"/>
    <w:rsid w:val="002C3FB8"/>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7FF2"/>
    <w:rsid w:val="002F02D3"/>
    <w:rsid w:val="002F1142"/>
    <w:rsid w:val="002F1636"/>
    <w:rsid w:val="002F1B3F"/>
    <w:rsid w:val="002F2837"/>
    <w:rsid w:val="002F5E68"/>
    <w:rsid w:val="003001FB"/>
    <w:rsid w:val="00301471"/>
    <w:rsid w:val="003017F3"/>
    <w:rsid w:val="0030282C"/>
    <w:rsid w:val="00302D68"/>
    <w:rsid w:val="00304BED"/>
    <w:rsid w:val="00304E1D"/>
    <w:rsid w:val="00305247"/>
    <w:rsid w:val="003060E0"/>
    <w:rsid w:val="003065B8"/>
    <w:rsid w:val="0030690D"/>
    <w:rsid w:val="003078B1"/>
    <w:rsid w:val="003106F1"/>
    <w:rsid w:val="00311AD6"/>
    <w:rsid w:val="00314456"/>
    <w:rsid w:val="00314598"/>
    <w:rsid w:val="00314818"/>
    <w:rsid w:val="00314C1E"/>
    <w:rsid w:val="00315164"/>
    <w:rsid w:val="00315FAF"/>
    <w:rsid w:val="00317B87"/>
    <w:rsid w:val="00317DA7"/>
    <w:rsid w:val="00317E0B"/>
    <w:rsid w:val="003221B7"/>
    <w:rsid w:val="003223CF"/>
    <w:rsid w:val="00322709"/>
    <w:rsid w:val="00324610"/>
    <w:rsid w:val="0032477F"/>
    <w:rsid w:val="00324CF0"/>
    <w:rsid w:val="00326893"/>
    <w:rsid w:val="0032757D"/>
    <w:rsid w:val="00327747"/>
    <w:rsid w:val="00327984"/>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18A4"/>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3CED"/>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45E"/>
    <w:rsid w:val="00382902"/>
    <w:rsid w:val="00382A24"/>
    <w:rsid w:val="00384940"/>
    <w:rsid w:val="003849FB"/>
    <w:rsid w:val="00384E40"/>
    <w:rsid w:val="00385664"/>
    <w:rsid w:val="0038604F"/>
    <w:rsid w:val="00386C7D"/>
    <w:rsid w:val="00386CAB"/>
    <w:rsid w:val="00387405"/>
    <w:rsid w:val="00390736"/>
    <w:rsid w:val="00390ACE"/>
    <w:rsid w:val="00390EB4"/>
    <w:rsid w:val="0039112D"/>
    <w:rsid w:val="00393C52"/>
    <w:rsid w:val="00394F32"/>
    <w:rsid w:val="00395158"/>
    <w:rsid w:val="00395782"/>
    <w:rsid w:val="00395C55"/>
    <w:rsid w:val="003978E1"/>
    <w:rsid w:val="003A06AE"/>
    <w:rsid w:val="003A1BA2"/>
    <w:rsid w:val="003A20CE"/>
    <w:rsid w:val="003A35EC"/>
    <w:rsid w:val="003A38DC"/>
    <w:rsid w:val="003A47B8"/>
    <w:rsid w:val="003A7EE6"/>
    <w:rsid w:val="003B0A1C"/>
    <w:rsid w:val="003B20D1"/>
    <w:rsid w:val="003B288A"/>
    <w:rsid w:val="003B2C3A"/>
    <w:rsid w:val="003B3402"/>
    <w:rsid w:val="003B3DB1"/>
    <w:rsid w:val="003B4FCA"/>
    <w:rsid w:val="003B6CEB"/>
    <w:rsid w:val="003B7154"/>
    <w:rsid w:val="003C116C"/>
    <w:rsid w:val="003C1175"/>
    <w:rsid w:val="003C15B1"/>
    <w:rsid w:val="003C1695"/>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3A7"/>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0603"/>
    <w:rsid w:val="004218C1"/>
    <w:rsid w:val="00423934"/>
    <w:rsid w:val="004240B9"/>
    <w:rsid w:val="00425EDE"/>
    <w:rsid w:val="0042657B"/>
    <w:rsid w:val="004265E8"/>
    <w:rsid w:val="00426AC2"/>
    <w:rsid w:val="00430603"/>
    <w:rsid w:val="004316A9"/>
    <w:rsid w:val="00432AF7"/>
    <w:rsid w:val="004348D1"/>
    <w:rsid w:val="00445165"/>
    <w:rsid w:val="004471CB"/>
    <w:rsid w:val="00451303"/>
    <w:rsid w:val="00451338"/>
    <w:rsid w:val="00451852"/>
    <w:rsid w:val="00451E0D"/>
    <w:rsid w:val="00452FF5"/>
    <w:rsid w:val="00453388"/>
    <w:rsid w:val="0045591E"/>
    <w:rsid w:val="004560E2"/>
    <w:rsid w:val="00457085"/>
    <w:rsid w:val="00457370"/>
    <w:rsid w:val="00461C25"/>
    <w:rsid w:val="00462EF4"/>
    <w:rsid w:val="0046497E"/>
    <w:rsid w:val="004678F3"/>
    <w:rsid w:val="00470993"/>
    <w:rsid w:val="00470DB7"/>
    <w:rsid w:val="00472A22"/>
    <w:rsid w:val="00473DF6"/>
    <w:rsid w:val="004744CC"/>
    <w:rsid w:val="00476232"/>
    <w:rsid w:val="00477EC9"/>
    <w:rsid w:val="00480F3C"/>
    <w:rsid w:val="00482EE9"/>
    <w:rsid w:val="00485219"/>
    <w:rsid w:val="00485247"/>
    <w:rsid w:val="0048629B"/>
    <w:rsid w:val="00487A0F"/>
    <w:rsid w:val="00487AC4"/>
    <w:rsid w:val="00487D35"/>
    <w:rsid w:val="00487FB7"/>
    <w:rsid w:val="00490786"/>
    <w:rsid w:val="00490954"/>
    <w:rsid w:val="00490A57"/>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8A0"/>
    <w:rsid w:val="004B2A65"/>
    <w:rsid w:val="004B2A87"/>
    <w:rsid w:val="004B40AB"/>
    <w:rsid w:val="004B4B87"/>
    <w:rsid w:val="004B559E"/>
    <w:rsid w:val="004B5EB0"/>
    <w:rsid w:val="004B68B1"/>
    <w:rsid w:val="004B7277"/>
    <w:rsid w:val="004B733C"/>
    <w:rsid w:val="004B78A8"/>
    <w:rsid w:val="004B7B10"/>
    <w:rsid w:val="004B7E4F"/>
    <w:rsid w:val="004C2A95"/>
    <w:rsid w:val="004C3572"/>
    <w:rsid w:val="004C3EC5"/>
    <w:rsid w:val="004C5304"/>
    <w:rsid w:val="004D043D"/>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4B4"/>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A3E"/>
    <w:rsid w:val="00521FC4"/>
    <w:rsid w:val="00522518"/>
    <w:rsid w:val="005226F5"/>
    <w:rsid w:val="005231E2"/>
    <w:rsid w:val="00524EA9"/>
    <w:rsid w:val="005258D1"/>
    <w:rsid w:val="005277DE"/>
    <w:rsid w:val="0053063B"/>
    <w:rsid w:val="00530DA3"/>
    <w:rsid w:val="00531D47"/>
    <w:rsid w:val="00532508"/>
    <w:rsid w:val="00532953"/>
    <w:rsid w:val="00533AE6"/>
    <w:rsid w:val="00534D66"/>
    <w:rsid w:val="00536590"/>
    <w:rsid w:val="00537649"/>
    <w:rsid w:val="00543013"/>
    <w:rsid w:val="005434C4"/>
    <w:rsid w:val="00543DEA"/>
    <w:rsid w:val="00544769"/>
    <w:rsid w:val="0054535F"/>
    <w:rsid w:val="00546192"/>
    <w:rsid w:val="005468CC"/>
    <w:rsid w:val="0054794D"/>
    <w:rsid w:val="005508AF"/>
    <w:rsid w:val="00550C93"/>
    <w:rsid w:val="00551788"/>
    <w:rsid w:val="00552F26"/>
    <w:rsid w:val="00555625"/>
    <w:rsid w:val="00556253"/>
    <w:rsid w:val="005563F7"/>
    <w:rsid w:val="005602CD"/>
    <w:rsid w:val="00562114"/>
    <w:rsid w:val="005633D2"/>
    <w:rsid w:val="0056361E"/>
    <w:rsid w:val="0056389F"/>
    <w:rsid w:val="0056527E"/>
    <w:rsid w:val="00566070"/>
    <w:rsid w:val="005670AD"/>
    <w:rsid w:val="00567486"/>
    <w:rsid w:val="00571AD5"/>
    <w:rsid w:val="00573105"/>
    <w:rsid w:val="005747CC"/>
    <w:rsid w:val="0057662A"/>
    <w:rsid w:val="00577E9F"/>
    <w:rsid w:val="005810AA"/>
    <w:rsid w:val="005831A3"/>
    <w:rsid w:val="0058367A"/>
    <w:rsid w:val="0058473E"/>
    <w:rsid w:val="00584CDD"/>
    <w:rsid w:val="005857D9"/>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97256"/>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6BF"/>
    <w:rsid w:val="005D5B17"/>
    <w:rsid w:val="005D6727"/>
    <w:rsid w:val="005D6C4A"/>
    <w:rsid w:val="005D6CA8"/>
    <w:rsid w:val="005D7D1D"/>
    <w:rsid w:val="005E0141"/>
    <w:rsid w:val="005E03F9"/>
    <w:rsid w:val="005E111B"/>
    <w:rsid w:val="005E130F"/>
    <w:rsid w:val="005E2D60"/>
    <w:rsid w:val="005E4CF6"/>
    <w:rsid w:val="005E4E17"/>
    <w:rsid w:val="005E4E1C"/>
    <w:rsid w:val="005E547F"/>
    <w:rsid w:val="005E61C6"/>
    <w:rsid w:val="005F07FD"/>
    <w:rsid w:val="005F13B6"/>
    <w:rsid w:val="005F178A"/>
    <w:rsid w:val="005F1C1A"/>
    <w:rsid w:val="005F4DE3"/>
    <w:rsid w:val="005F4F51"/>
    <w:rsid w:val="005F5312"/>
    <w:rsid w:val="005F5AC1"/>
    <w:rsid w:val="005F5F60"/>
    <w:rsid w:val="005F61DA"/>
    <w:rsid w:val="00600FA2"/>
    <w:rsid w:val="006022E2"/>
    <w:rsid w:val="00602523"/>
    <w:rsid w:val="006026EC"/>
    <w:rsid w:val="00604227"/>
    <w:rsid w:val="006043C5"/>
    <w:rsid w:val="006048F4"/>
    <w:rsid w:val="00604C2B"/>
    <w:rsid w:val="00605647"/>
    <w:rsid w:val="00605B7A"/>
    <w:rsid w:val="00606DE5"/>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4F73"/>
    <w:rsid w:val="006662CD"/>
    <w:rsid w:val="006670B9"/>
    <w:rsid w:val="00667DAF"/>
    <w:rsid w:val="00667F12"/>
    <w:rsid w:val="0067148B"/>
    <w:rsid w:val="00672D32"/>
    <w:rsid w:val="00674178"/>
    <w:rsid w:val="0067472C"/>
    <w:rsid w:val="00674A6B"/>
    <w:rsid w:val="00676579"/>
    <w:rsid w:val="00676EA9"/>
    <w:rsid w:val="00676EE0"/>
    <w:rsid w:val="00677249"/>
    <w:rsid w:val="0067775C"/>
    <w:rsid w:val="0068016D"/>
    <w:rsid w:val="00680A4E"/>
    <w:rsid w:val="00681134"/>
    <w:rsid w:val="00681F1E"/>
    <w:rsid w:val="0068203E"/>
    <w:rsid w:val="006821F6"/>
    <w:rsid w:val="00682CE2"/>
    <w:rsid w:val="0068453A"/>
    <w:rsid w:val="0068623D"/>
    <w:rsid w:val="00686EB5"/>
    <w:rsid w:val="006872D1"/>
    <w:rsid w:val="00687F56"/>
    <w:rsid w:val="006909EE"/>
    <w:rsid w:val="00695323"/>
    <w:rsid w:val="0069610F"/>
    <w:rsid w:val="006A1AAD"/>
    <w:rsid w:val="006A328E"/>
    <w:rsid w:val="006A3D19"/>
    <w:rsid w:val="006A70CC"/>
    <w:rsid w:val="006A73AC"/>
    <w:rsid w:val="006A74A9"/>
    <w:rsid w:val="006B0F92"/>
    <w:rsid w:val="006B10A6"/>
    <w:rsid w:val="006B368B"/>
    <w:rsid w:val="006B3A3A"/>
    <w:rsid w:val="006B4C00"/>
    <w:rsid w:val="006B5108"/>
    <w:rsid w:val="006C003F"/>
    <w:rsid w:val="006C029F"/>
    <w:rsid w:val="006C06EC"/>
    <w:rsid w:val="006C1BFD"/>
    <w:rsid w:val="006C3A08"/>
    <w:rsid w:val="006C57E4"/>
    <w:rsid w:val="006D0C2C"/>
    <w:rsid w:val="006D14DD"/>
    <w:rsid w:val="006D1AB5"/>
    <w:rsid w:val="006D3EA6"/>
    <w:rsid w:val="006D4266"/>
    <w:rsid w:val="006D6EA9"/>
    <w:rsid w:val="006D6FE3"/>
    <w:rsid w:val="006D7155"/>
    <w:rsid w:val="006D7ED0"/>
    <w:rsid w:val="006E01CB"/>
    <w:rsid w:val="006E0269"/>
    <w:rsid w:val="006E0638"/>
    <w:rsid w:val="006E1AE5"/>
    <w:rsid w:val="006E1E1D"/>
    <w:rsid w:val="006E1F90"/>
    <w:rsid w:val="006E2527"/>
    <w:rsid w:val="006E2F3C"/>
    <w:rsid w:val="006E3F00"/>
    <w:rsid w:val="006E6EF3"/>
    <w:rsid w:val="006F1404"/>
    <w:rsid w:val="006F2A48"/>
    <w:rsid w:val="006F3864"/>
    <w:rsid w:val="006F4943"/>
    <w:rsid w:val="006F5746"/>
    <w:rsid w:val="006F59AF"/>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0913"/>
    <w:rsid w:val="0072286A"/>
    <w:rsid w:val="00722FB4"/>
    <w:rsid w:val="007241D5"/>
    <w:rsid w:val="0072582E"/>
    <w:rsid w:val="00726CFD"/>
    <w:rsid w:val="00726DC8"/>
    <w:rsid w:val="007275D7"/>
    <w:rsid w:val="00730029"/>
    <w:rsid w:val="00730A78"/>
    <w:rsid w:val="00730D2A"/>
    <w:rsid w:val="00732207"/>
    <w:rsid w:val="00732492"/>
    <w:rsid w:val="00732F38"/>
    <w:rsid w:val="00734208"/>
    <w:rsid w:val="0073424D"/>
    <w:rsid w:val="00735D17"/>
    <w:rsid w:val="00736339"/>
    <w:rsid w:val="007366E7"/>
    <w:rsid w:val="00737DBC"/>
    <w:rsid w:val="007401AF"/>
    <w:rsid w:val="007422F2"/>
    <w:rsid w:val="00742B3F"/>
    <w:rsid w:val="00744319"/>
    <w:rsid w:val="007446D0"/>
    <w:rsid w:val="00744F8D"/>
    <w:rsid w:val="00744F98"/>
    <w:rsid w:val="00745033"/>
    <w:rsid w:val="00750748"/>
    <w:rsid w:val="007510E3"/>
    <w:rsid w:val="00751198"/>
    <w:rsid w:val="007512C9"/>
    <w:rsid w:val="00752426"/>
    <w:rsid w:val="00752AE7"/>
    <w:rsid w:val="00752B70"/>
    <w:rsid w:val="00752B74"/>
    <w:rsid w:val="00754435"/>
    <w:rsid w:val="00754BE7"/>
    <w:rsid w:val="007561B5"/>
    <w:rsid w:val="00756D01"/>
    <w:rsid w:val="00756D54"/>
    <w:rsid w:val="00761CEB"/>
    <w:rsid w:val="007633DC"/>
    <w:rsid w:val="007642A6"/>
    <w:rsid w:val="00765E2B"/>
    <w:rsid w:val="00766B22"/>
    <w:rsid w:val="007676D1"/>
    <w:rsid w:val="00767BA7"/>
    <w:rsid w:val="00767F16"/>
    <w:rsid w:val="00770C77"/>
    <w:rsid w:val="0077118A"/>
    <w:rsid w:val="0077136B"/>
    <w:rsid w:val="00772A2B"/>
    <w:rsid w:val="007736CC"/>
    <w:rsid w:val="00774DF6"/>
    <w:rsid w:val="00775EF3"/>
    <w:rsid w:val="00777B29"/>
    <w:rsid w:val="007801B6"/>
    <w:rsid w:val="007806BB"/>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6DE"/>
    <w:rsid w:val="007A09F7"/>
    <w:rsid w:val="007A0AC6"/>
    <w:rsid w:val="007A0C41"/>
    <w:rsid w:val="007A1D0F"/>
    <w:rsid w:val="007A3CAF"/>
    <w:rsid w:val="007A4F12"/>
    <w:rsid w:val="007B0597"/>
    <w:rsid w:val="007B0629"/>
    <w:rsid w:val="007B2228"/>
    <w:rsid w:val="007B3B99"/>
    <w:rsid w:val="007B3C46"/>
    <w:rsid w:val="007B474A"/>
    <w:rsid w:val="007B4A4F"/>
    <w:rsid w:val="007B56E4"/>
    <w:rsid w:val="007B61E8"/>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A92"/>
    <w:rsid w:val="007E4FD7"/>
    <w:rsid w:val="007E5439"/>
    <w:rsid w:val="007E616E"/>
    <w:rsid w:val="007E70B2"/>
    <w:rsid w:val="007F1030"/>
    <w:rsid w:val="007F4A90"/>
    <w:rsid w:val="007F4DEF"/>
    <w:rsid w:val="007F67DB"/>
    <w:rsid w:val="00800886"/>
    <w:rsid w:val="00801277"/>
    <w:rsid w:val="00801B66"/>
    <w:rsid w:val="00802942"/>
    <w:rsid w:val="00803118"/>
    <w:rsid w:val="00804019"/>
    <w:rsid w:val="0080570A"/>
    <w:rsid w:val="00807303"/>
    <w:rsid w:val="00810265"/>
    <w:rsid w:val="00811082"/>
    <w:rsid w:val="00811B5A"/>
    <w:rsid w:val="00811C5C"/>
    <w:rsid w:val="00814BDA"/>
    <w:rsid w:val="008159B8"/>
    <w:rsid w:val="00815EA9"/>
    <w:rsid w:val="00820B30"/>
    <w:rsid w:val="00821D8F"/>
    <w:rsid w:val="008226DE"/>
    <w:rsid w:val="00822BDA"/>
    <w:rsid w:val="0082457D"/>
    <w:rsid w:val="008253E3"/>
    <w:rsid w:val="00825448"/>
    <w:rsid w:val="00825507"/>
    <w:rsid w:val="00826BBD"/>
    <w:rsid w:val="00832027"/>
    <w:rsid w:val="008320EE"/>
    <w:rsid w:val="008329E4"/>
    <w:rsid w:val="00833365"/>
    <w:rsid w:val="00833FDA"/>
    <w:rsid w:val="0083406D"/>
    <w:rsid w:val="00834120"/>
    <w:rsid w:val="00840879"/>
    <w:rsid w:val="008408DB"/>
    <w:rsid w:val="00840B5F"/>
    <w:rsid w:val="00840FCA"/>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4C00"/>
    <w:rsid w:val="008660F6"/>
    <w:rsid w:val="00867775"/>
    <w:rsid w:val="00867C73"/>
    <w:rsid w:val="00867CA7"/>
    <w:rsid w:val="00867E14"/>
    <w:rsid w:val="0087091A"/>
    <w:rsid w:val="00870A32"/>
    <w:rsid w:val="0087118A"/>
    <w:rsid w:val="00871C27"/>
    <w:rsid w:val="00873156"/>
    <w:rsid w:val="00873E42"/>
    <w:rsid w:val="0087517C"/>
    <w:rsid w:val="00875945"/>
    <w:rsid w:val="00876797"/>
    <w:rsid w:val="008770A0"/>
    <w:rsid w:val="00880AB7"/>
    <w:rsid w:val="008810D5"/>
    <w:rsid w:val="00881AD0"/>
    <w:rsid w:val="0088270F"/>
    <w:rsid w:val="008829FE"/>
    <w:rsid w:val="00882F21"/>
    <w:rsid w:val="008840DD"/>
    <w:rsid w:val="0088480D"/>
    <w:rsid w:val="00886221"/>
    <w:rsid w:val="008871F1"/>
    <w:rsid w:val="00887DB4"/>
    <w:rsid w:val="00890148"/>
    <w:rsid w:val="008914C6"/>
    <w:rsid w:val="00894749"/>
    <w:rsid w:val="00895D35"/>
    <w:rsid w:val="00895E6B"/>
    <w:rsid w:val="00896CEE"/>
    <w:rsid w:val="00897845"/>
    <w:rsid w:val="008A2E65"/>
    <w:rsid w:val="008A333B"/>
    <w:rsid w:val="008A43D4"/>
    <w:rsid w:val="008A774F"/>
    <w:rsid w:val="008A7F65"/>
    <w:rsid w:val="008B086C"/>
    <w:rsid w:val="008B14E2"/>
    <w:rsid w:val="008B30AE"/>
    <w:rsid w:val="008B333E"/>
    <w:rsid w:val="008B36F1"/>
    <w:rsid w:val="008B4E97"/>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0D8"/>
    <w:rsid w:val="0091723B"/>
    <w:rsid w:val="00917B5F"/>
    <w:rsid w:val="00920202"/>
    <w:rsid w:val="009208B1"/>
    <w:rsid w:val="00921651"/>
    <w:rsid w:val="0092198B"/>
    <w:rsid w:val="0092310C"/>
    <w:rsid w:val="0092398D"/>
    <w:rsid w:val="00924FEF"/>
    <w:rsid w:val="0092511C"/>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59B9"/>
    <w:rsid w:val="00986052"/>
    <w:rsid w:val="00986372"/>
    <w:rsid w:val="0098651D"/>
    <w:rsid w:val="0098655A"/>
    <w:rsid w:val="0098760B"/>
    <w:rsid w:val="00990EFC"/>
    <w:rsid w:val="0099119E"/>
    <w:rsid w:val="009929CE"/>
    <w:rsid w:val="00993365"/>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FCE"/>
    <w:rsid w:val="009B4AB8"/>
    <w:rsid w:val="009B4C43"/>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D7233"/>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7A0"/>
    <w:rsid w:val="009F4911"/>
    <w:rsid w:val="009F4AC2"/>
    <w:rsid w:val="009F5F3E"/>
    <w:rsid w:val="009F7232"/>
    <w:rsid w:val="00A00370"/>
    <w:rsid w:val="00A008DB"/>
    <w:rsid w:val="00A009FB"/>
    <w:rsid w:val="00A01006"/>
    <w:rsid w:val="00A022BE"/>
    <w:rsid w:val="00A028E2"/>
    <w:rsid w:val="00A02F9B"/>
    <w:rsid w:val="00A03CEB"/>
    <w:rsid w:val="00A04580"/>
    <w:rsid w:val="00A064B0"/>
    <w:rsid w:val="00A07CBD"/>
    <w:rsid w:val="00A10597"/>
    <w:rsid w:val="00A10B1A"/>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2E42"/>
    <w:rsid w:val="00A337DC"/>
    <w:rsid w:val="00A34A24"/>
    <w:rsid w:val="00A34D6E"/>
    <w:rsid w:val="00A35CDA"/>
    <w:rsid w:val="00A3615F"/>
    <w:rsid w:val="00A361C1"/>
    <w:rsid w:val="00A36F04"/>
    <w:rsid w:val="00A37037"/>
    <w:rsid w:val="00A4024D"/>
    <w:rsid w:val="00A4176B"/>
    <w:rsid w:val="00A421BB"/>
    <w:rsid w:val="00A43790"/>
    <w:rsid w:val="00A4405B"/>
    <w:rsid w:val="00A44364"/>
    <w:rsid w:val="00A4481E"/>
    <w:rsid w:val="00A455D1"/>
    <w:rsid w:val="00A46C68"/>
    <w:rsid w:val="00A4717E"/>
    <w:rsid w:val="00A476EE"/>
    <w:rsid w:val="00A5057B"/>
    <w:rsid w:val="00A51B63"/>
    <w:rsid w:val="00A520B0"/>
    <w:rsid w:val="00A52DA0"/>
    <w:rsid w:val="00A5337D"/>
    <w:rsid w:val="00A54693"/>
    <w:rsid w:val="00A54BFD"/>
    <w:rsid w:val="00A557B5"/>
    <w:rsid w:val="00A5606B"/>
    <w:rsid w:val="00A56B65"/>
    <w:rsid w:val="00A571B3"/>
    <w:rsid w:val="00A5740A"/>
    <w:rsid w:val="00A60D18"/>
    <w:rsid w:val="00A63BD6"/>
    <w:rsid w:val="00A6469D"/>
    <w:rsid w:val="00A65493"/>
    <w:rsid w:val="00A66740"/>
    <w:rsid w:val="00A66A4B"/>
    <w:rsid w:val="00A66E4E"/>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593"/>
    <w:rsid w:val="00A877A7"/>
    <w:rsid w:val="00A9268B"/>
    <w:rsid w:val="00A92CE8"/>
    <w:rsid w:val="00A92ED3"/>
    <w:rsid w:val="00A9333F"/>
    <w:rsid w:val="00A9402E"/>
    <w:rsid w:val="00A94124"/>
    <w:rsid w:val="00A95915"/>
    <w:rsid w:val="00A96D63"/>
    <w:rsid w:val="00A975F9"/>
    <w:rsid w:val="00AA0BD2"/>
    <w:rsid w:val="00AA12C2"/>
    <w:rsid w:val="00AA20D4"/>
    <w:rsid w:val="00AA33EC"/>
    <w:rsid w:val="00AA3ACD"/>
    <w:rsid w:val="00AA41E7"/>
    <w:rsid w:val="00AA4F75"/>
    <w:rsid w:val="00AA65B3"/>
    <w:rsid w:val="00AA75C0"/>
    <w:rsid w:val="00AB0CAC"/>
    <w:rsid w:val="00AB1346"/>
    <w:rsid w:val="00AB1572"/>
    <w:rsid w:val="00AB2A19"/>
    <w:rsid w:val="00AB2CD6"/>
    <w:rsid w:val="00AB34E9"/>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4F5"/>
    <w:rsid w:val="00AC4E0A"/>
    <w:rsid w:val="00AC4F23"/>
    <w:rsid w:val="00AC7FD0"/>
    <w:rsid w:val="00AD0097"/>
    <w:rsid w:val="00AD1F5F"/>
    <w:rsid w:val="00AD2D1A"/>
    <w:rsid w:val="00AD50B8"/>
    <w:rsid w:val="00AD6D3A"/>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D89"/>
    <w:rsid w:val="00AF3212"/>
    <w:rsid w:val="00AF32CC"/>
    <w:rsid w:val="00AF4DFF"/>
    <w:rsid w:val="00AF6D93"/>
    <w:rsid w:val="00B00CF1"/>
    <w:rsid w:val="00B03394"/>
    <w:rsid w:val="00B04B10"/>
    <w:rsid w:val="00B06927"/>
    <w:rsid w:val="00B07021"/>
    <w:rsid w:val="00B07F25"/>
    <w:rsid w:val="00B10225"/>
    <w:rsid w:val="00B10EB1"/>
    <w:rsid w:val="00B11369"/>
    <w:rsid w:val="00B12F28"/>
    <w:rsid w:val="00B1328A"/>
    <w:rsid w:val="00B138EB"/>
    <w:rsid w:val="00B14F37"/>
    <w:rsid w:val="00B15859"/>
    <w:rsid w:val="00B23741"/>
    <w:rsid w:val="00B23D07"/>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0B41"/>
    <w:rsid w:val="00B41147"/>
    <w:rsid w:val="00B45B47"/>
    <w:rsid w:val="00B46692"/>
    <w:rsid w:val="00B47115"/>
    <w:rsid w:val="00B475D6"/>
    <w:rsid w:val="00B50982"/>
    <w:rsid w:val="00B524C2"/>
    <w:rsid w:val="00B52C5C"/>
    <w:rsid w:val="00B538DF"/>
    <w:rsid w:val="00B5440B"/>
    <w:rsid w:val="00B544CF"/>
    <w:rsid w:val="00B54DDE"/>
    <w:rsid w:val="00B55A94"/>
    <w:rsid w:val="00B55B85"/>
    <w:rsid w:val="00B56827"/>
    <w:rsid w:val="00B572CF"/>
    <w:rsid w:val="00B5733A"/>
    <w:rsid w:val="00B57AA6"/>
    <w:rsid w:val="00B601BD"/>
    <w:rsid w:val="00B626AC"/>
    <w:rsid w:val="00B64663"/>
    <w:rsid w:val="00B6493F"/>
    <w:rsid w:val="00B64EDE"/>
    <w:rsid w:val="00B6619E"/>
    <w:rsid w:val="00B66802"/>
    <w:rsid w:val="00B741BE"/>
    <w:rsid w:val="00B76BB2"/>
    <w:rsid w:val="00B77145"/>
    <w:rsid w:val="00B774F5"/>
    <w:rsid w:val="00B800E7"/>
    <w:rsid w:val="00B8091F"/>
    <w:rsid w:val="00B80CB8"/>
    <w:rsid w:val="00B81CF4"/>
    <w:rsid w:val="00B82FE2"/>
    <w:rsid w:val="00B8312E"/>
    <w:rsid w:val="00B849B4"/>
    <w:rsid w:val="00B8549B"/>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B6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1E1"/>
    <w:rsid w:val="00BD471C"/>
    <w:rsid w:val="00BD473A"/>
    <w:rsid w:val="00BD4AAA"/>
    <w:rsid w:val="00BD58FD"/>
    <w:rsid w:val="00BD6697"/>
    <w:rsid w:val="00BD68A5"/>
    <w:rsid w:val="00BD73CB"/>
    <w:rsid w:val="00BD7798"/>
    <w:rsid w:val="00BE06BC"/>
    <w:rsid w:val="00BE07E0"/>
    <w:rsid w:val="00BE091B"/>
    <w:rsid w:val="00BE1E96"/>
    <w:rsid w:val="00BE46D7"/>
    <w:rsid w:val="00BE6023"/>
    <w:rsid w:val="00BE6094"/>
    <w:rsid w:val="00BE70AD"/>
    <w:rsid w:val="00BE75D0"/>
    <w:rsid w:val="00BE7A4F"/>
    <w:rsid w:val="00BF0797"/>
    <w:rsid w:val="00BF0AC2"/>
    <w:rsid w:val="00BF1876"/>
    <w:rsid w:val="00BF3423"/>
    <w:rsid w:val="00BF4AD6"/>
    <w:rsid w:val="00BF566D"/>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4D96"/>
    <w:rsid w:val="00C3705E"/>
    <w:rsid w:val="00C376D6"/>
    <w:rsid w:val="00C37E49"/>
    <w:rsid w:val="00C402CA"/>
    <w:rsid w:val="00C41B7F"/>
    <w:rsid w:val="00C41FC1"/>
    <w:rsid w:val="00C429C8"/>
    <w:rsid w:val="00C43540"/>
    <w:rsid w:val="00C439EB"/>
    <w:rsid w:val="00C43C95"/>
    <w:rsid w:val="00C46B2E"/>
    <w:rsid w:val="00C46BB7"/>
    <w:rsid w:val="00C504D6"/>
    <w:rsid w:val="00C50917"/>
    <w:rsid w:val="00C50D59"/>
    <w:rsid w:val="00C50FBF"/>
    <w:rsid w:val="00C51D4E"/>
    <w:rsid w:val="00C52E83"/>
    <w:rsid w:val="00C54D85"/>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7437"/>
    <w:rsid w:val="00C67BF4"/>
    <w:rsid w:val="00C71DAD"/>
    <w:rsid w:val="00C722CA"/>
    <w:rsid w:val="00C727B4"/>
    <w:rsid w:val="00C72FDA"/>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E29"/>
    <w:rsid w:val="00C93FC8"/>
    <w:rsid w:val="00C948D9"/>
    <w:rsid w:val="00C955B6"/>
    <w:rsid w:val="00C9709F"/>
    <w:rsid w:val="00C970DA"/>
    <w:rsid w:val="00C97BBF"/>
    <w:rsid w:val="00CA013A"/>
    <w:rsid w:val="00CA0BB7"/>
    <w:rsid w:val="00CA0D89"/>
    <w:rsid w:val="00CA4630"/>
    <w:rsid w:val="00CA46C0"/>
    <w:rsid w:val="00CA6FE8"/>
    <w:rsid w:val="00CA7665"/>
    <w:rsid w:val="00CA792C"/>
    <w:rsid w:val="00CB017E"/>
    <w:rsid w:val="00CB1A0D"/>
    <w:rsid w:val="00CB331D"/>
    <w:rsid w:val="00CB358B"/>
    <w:rsid w:val="00CB3C1B"/>
    <w:rsid w:val="00CB3CEF"/>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4984"/>
    <w:rsid w:val="00D06005"/>
    <w:rsid w:val="00D06E3F"/>
    <w:rsid w:val="00D07E2A"/>
    <w:rsid w:val="00D10BF6"/>
    <w:rsid w:val="00D10EA5"/>
    <w:rsid w:val="00D110C7"/>
    <w:rsid w:val="00D128D9"/>
    <w:rsid w:val="00D13AB4"/>
    <w:rsid w:val="00D15B43"/>
    <w:rsid w:val="00D15DDB"/>
    <w:rsid w:val="00D1706A"/>
    <w:rsid w:val="00D172FA"/>
    <w:rsid w:val="00D17346"/>
    <w:rsid w:val="00D21B2E"/>
    <w:rsid w:val="00D221DB"/>
    <w:rsid w:val="00D23169"/>
    <w:rsid w:val="00D23469"/>
    <w:rsid w:val="00D2493D"/>
    <w:rsid w:val="00D24F66"/>
    <w:rsid w:val="00D26382"/>
    <w:rsid w:val="00D2664B"/>
    <w:rsid w:val="00D26693"/>
    <w:rsid w:val="00D272BF"/>
    <w:rsid w:val="00D27628"/>
    <w:rsid w:val="00D27CF0"/>
    <w:rsid w:val="00D3065D"/>
    <w:rsid w:val="00D30CF9"/>
    <w:rsid w:val="00D30F8C"/>
    <w:rsid w:val="00D31DB9"/>
    <w:rsid w:val="00D32302"/>
    <w:rsid w:val="00D3296B"/>
    <w:rsid w:val="00D33A78"/>
    <w:rsid w:val="00D33C25"/>
    <w:rsid w:val="00D34080"/>
    <w:rsid w:val="00D34285"/>
    <w:rsid w:val="00D35BAD"/>
    <w:rsid w:val="00D35C0C"/>
    <w:rsid w:val="00D35E84"/>
    <w:rsid w:val="00D36CDA"/>
    <w:rsid w:val="00D377C9"/>
    <w:rsid w:val="00D409A8"/>
    <w:rsid w:val="00D412A3"/>
    <w:rsid w:val="00D418DB"/>
    <w:rsid w:val="00D42509"/>
    <w:rsid w:val="00D43B56"/>
    <w:rsid w:val="00D43DF4"/>
    <w:rsid w:val="00D44822"/>
    <w:rsid w:val="00D45E16"/>
    <w:rsid w:val="00D45ECC"/>
    <w:rsid w:val="00D4717F"/>
    <w:rsid w:val="00D50F1F"/>
    <w:rsid w:val="00D51148"/>
    <w:rsid w:val="00D5355E"/>
    <w:rsid w:val="00D537F4"/>
    <w:rsid w:val="00D53AF8"/>
    <w:rsid w:val="00D53C80"/>
    <w:rsid w:val="00D55246"/>
    <w:rsid w:val="00D5525F"/>
    <w:rsid w:val="00D5585F"/>
    <w:rsid w:val="00D5730E"/>
    <w:rsid w:val="00D57F07"/>
    <w:rsid w:val="00D6138B"/>
    <w:rsid w:val="00D63AB1"/>
    <w:rsid w:val="00D63BA5"/>
    <w:rsid w:val="00D6473B"/>
    <w:rsid w:val="00D65B71"/>
    <w:rsid w:val="00D662D8"/>
    <w:rsid w:val="00D7022F"/>
    <w:rsid w:val="00D71F7A"/>
    <w:rsid w:val="00D72DBE"/>
    <w:rsid w:val="00D7303A"/>
    <w:rsid w:val="00D73775"/>
    <w:rsid w:val="00D73EA1"/>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0A07"/>
    <w:rsid w:val="00DA14BD"/>
    <w:rsid w:val="00DA1844"/>
    <w:rsid w:val="00DA24BB"/>
    <w:rsid w:val="00DA2587"/>
    <w:rsid w:val="00DA2AEE"/>
    <w:rsid w:val="00DA3694"/>
    <w:rsid w:val="00DA3A41"/>
    <w:rsid w:val="00DA3C95"/>
    <w:rsid w:val="00DA3F2A"/>
    <w:rsid w:val="00DA5341"/>
    <w:rsid w:val="00DA580E"/>
    <w:rsid w:val="00DA5AC8"/>
    <w:rsid w:val="00DA6649"/>
    <w:rsid w:val="00DB00B3"/>
    <w:rsid w:val="00DB047E"/>
    <w:rsid w:val="00DB1458"/>
    <w:rsid w:val="00DB1810"/>
    <w:rsid w:val="00DB3E90"/>
    <w:rsid w:val="00DB45E4"/>
    <w:rsid w:val="00DB7219"/>
    <w:rsid w:val="00DC0D3E"/>
    <w:rsid w:val="00DC1344"/>
    <w:rsid w:val="00DC32F1"/>
    <w:rsid w:val="00DC4942"/>
    <w:rsid w:val="00DC4B01"/>
    <w:rsid w:val="00DC4F4B"/>
    <w:rsid w:val="00DD0CCE"/>
    <w:rsid w:val="00DD1459"/>
    <w:rsid w:val="00DD16C9"/>
    <w:rsid w:val="00DD1B11"/>
    <w:rsid w:val="00DD3497"/>
    <w:rsid w:val="00DD5002"/>
    <w:rsid w:val="00DD530E"/>
    <w:rsid w:val="00DD53A2"/>
    <w:rsid w:val="00DD7075"/>
    <w:rsid w:val="00DD714C"/>
    <w:rsid w:val="00DD73F8"/>
    <w:rsid w:val="00DE056C"/>
    <w:rsid w:val="00DE10F8"/>
    <w:rsid w:val="00DE23E5"/>
    <w:rsid w:val="00DE5107"/>
    <w:rsid w:val="00DE5496"/>
    <w:rsid w:val="00DE54AB"/>
    <w:rsid w:val="00DE6ADB"/>
    <w:rsid w:val="00DE7472"/>
    <w:rsid w:val="00DF05BC"/>
    <w:rsid w:val="00DF05EA"/>
    <w:rsid w:val="00DF0700"/>
    <w:rsid w:val="00DF0877"/>
    <w:rsid w:val="00DF0EE9"/>
    <w:rsid w:val="00DF14A9"/>
    <w:rsid w:val="00DF1EF1"/>
    <w:rsid w:val="00DF4351"/>
    <w:rsid w:val="00DF48A7"/>
    <w:rsid w:val="00DF5717"/>
    <w:rsid w:val="00DF57B1"/>
    <w:rsid w:val="00DF5BA6"/>
    <w:rsid w:val="00DF63D0"/>
    <w:rsid w:val="00DF68DF"/>
    <w:rsid w:val="00DF79AC"/>
    <w:rsid w:val="00E000AB"/>
    <w:rsid w:val="00E004EE"/>
    <w:rsid w:val="00E00681"/>
    <w:rsid w:val="00E0125F"/>
    <w:rsid w:val="00E02600"/>
    <w:rsid w:val="00E03417"/>
    <w:rsid w:val="00E03F0C"/>
    <w:rsid w:val="00E03FBB"/>
    <w:rsid w:val="00E04057"/>
    <w:rsid w:val="00E0481B"/>
    <w:rsid w:val="00E059C9"/>
    <w:rsid w:val="00E05F88"/>
    <w:rsid w:val="00E06FEB"/>
    <w:rsid w:val="00E07A91"/>
    <w:rsid w:val="00E1024F"/>
    <w:rsid w:val="00E107D1"/>
    <w:rsid w:val="00E11669"/>
    <w:rsid w:val="00E118D2"/>
    <w:rsid w:val="00E12D74"/>
    <w:rsid w:val="00E14DF6"/>
    <w:rsid w:val="00E15EB7"/>
    <w:rsid w:val="00E1607C"/>
    <w:rsid w:val="00E1684E"/>
    <w:rsid w:val="00E17D5C"/>
    <w:rsid w:val="00E2087E"/>
    <w:rsid w:val="00E21FF5"/>
    <w:rsid w:val="00E22812"/>
    <w:rsid w:val="00E23B01"/>
    <w:rsid w:val="00E26BD5"/>
    <w:rsid w:val="00E26CE6"/>
    <w:rsid w:val="00E2759D"/>
    <w:rsid w:val="00E35C70"/>
    <w:rsid w:val="00E35FE3"/>
    <w:rsid w:val="00E36515"/>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1CE"/>
    <w:rsid w:val="00E55282"/>
    <w:rsid w:val="00E55FED"/>
    <w:rsid w:val="00E56B0A"/>
    <w:rsid w:val="00E604A2"/>
    <w:rsid w:val="00E60DA6"/>
    <w:rsid w:val="00E61105"/>
    <w:rsid w:val="00E6116D"/>
    <w:rsid w:val="00E61542"/>
    <w:rsid w:val="00E620AB"/>
    <w:rsid w:val="00E64C1D"/>
    <w:rsid w:val="00E677CE"/>
    <w:rsid w:val="00E70C81"/>
    <w:rsid w:val="00E714BA"/>
    <w:rsid w:val="00E71942"/>
    <w:rsid w:val="00E71C67"/>
    <w:rsid w:val="00E74BFB"/>
    <w:rsid w:val="00E75010"/>
    <w:rsid w:val="00E763B2"/>
    <w:rsid w:val="00E77C3A"/>
    <w:rsid w:val="00E812D3"/>
    <w:rsid w:val="00E81362"/>
    <w:rsid w:val="00E81966"/>
    <w:rsid w:val="00E82A08"/>
    <w:rsid w:val="00E82C12"/>
    <w:rsid w:val="00E83791"/>
    <w:rsid w:val="00E83F81"/>
    <w:rsid w:val="00E841F9"/>
    <w:rsid w:val="00E855DD"/>
    <w:rsid w:val="00E85709"/>
    <w:rsid w:val="00E879C8"/>
    <w:rsid w:val="00E87C7A"/>
    <w:rsid w:val="00E9083E"/>
    <w:rsid w:val="00E93167"/>
    <w:rsid w:val="00E93AB6"/>
    <w:rsid w:val="00E93CBB"/>
    <w:rsid w:val="00E94203"/>
    <w:rsid w:val="00E97B67"/>
    <w:rsid w:val="00EA0399"/>
    <w:rsid w:val="00EA0727"/>
    <w:rsid w:val="00EA1FDF"/>
    <w:rsid w:val="00EA22CE"/>
    <w:rsid w:val="00EA29DB"/>
    <w:rsid w:val="00EA4210"/>
    <w:rsid w:val="00EA4C70"/>
    <w:rsid w:val="00EA5BA7"/>
    <w:rsid w:val="00EA6EF1"/>
    <w:rsid w:val="00EA7D0D"/>
    <w:rsid w:val="00EB06ED"/>
    <w:rsid w:val="00EB07B0"/>
    <w:rsid w:val="00EB26BD"/>
    <w:rsid w:val="00EB2772"/>
    <w:rsid w:val="00EB6387"/>
    <w:rsid w:val="00EC1282"/>
    <w:rsid w:val="00EC1A38"/>
    <w:rsid w:val="00EC1BE0"/>
    <w:rsid w:val="00EC485D"/>
    <w:rsid w:val="00EC54BE"/>
    <w:rsid w:val="00EC6966"/>
    <w:rsid w:val="00EC7A13"/>
    <w:rsid w:val="00EC7AA7"/>
    <w:rsid w:val="00ED0D29"/>
    <w:rsid w:val="00ED1B54"/>
    <w:rsid w:val="00ED52F3"/>
    <w:rsid w:val="00ED5442"/>
    <w:rsid w:val="00ED54BA"/>
    <w:rsid w:val="00EE04AE"/>
    <w:rsid w:val="00EE0909"/>
    <w:rsid w:val="00EE0C3D"/>
    <w:rsid w:val="00EE132A"/>
    <w:rsid w:val="00EE158F"/>
    <w:rsid w:val="00EE1DC7"/>
    <w:rsid w:val="00EE2E16"/>
    <w:rsid w:val="00EE63E9"/>
    <w:rsid w:val="00EE6501"/>
    <w:rsid w:val="00EF0660"/>
    <w:rsid w:val="00EF35EE"/>
    <w:rsid w:val="00EF3D38"/>
    <w:rsid w:val="00EF521A"/>
    <w:rsid w:val="00EF721B"/>
    <w:rsid w:val="00F00AEB"/>
    <w:rsid w:val="00F01B84"/>
    <w:rsid w:val="00F01C05"/>
    <w:rsid w:val="00F0277C"/>
    <w:rsid w:val="00F031CC"/>
    <w:rsid w:val="00F036F7"/>
    <w:rsid w:val="00F067E1"/>
    <w:rsid w:val="00F06BD5"/>
    <w:rsid w:val="00F06CB2"/>
    <w:rsid w:val="00F06D3E"/>
    <w:rsid w:val="00F11862"/>
    <w:rsid w:val="00F11FCC"/>
    <w:rsid w:val="00F128B1"/>
    <w:rsid w:val="00F15066"/>
    <w:rsid w:val="00F151AF"/>
    <w:rsid w:val="00F16AA6"/>
    <w:rsid w:val="00F16B48"/>
    <w:rsid w:val="00F17592"/>
    <w:rsid w:val="00F17603"/>
    <w:rsid w:val="00F22054"/>
    <w:rsid w:val="00F2419E"/>
    <w:rsid w:val="00F249DE"/>
    <w:rsid w:val="00F24E44"/>
    <w:rsid w:val="00F251F4"/>
    <w:rsid w:val="00F26443"/>
    <w:rsid w:val="00F27B9D"/>
    <w:rsid w:val="00F27D92"/>
    <w:rsid w:val="00F30B52"/>
    <w:rsid w:val="00F31169"/>
    <w:rsid w:val="00F32473"/>
    <w:rsid w:val="00F32CDE"/>
    <w:rsid w:val="00F330D8"/>
    <w:rsid w:val="00F33902"/>
    <w:rsid w:val="00F33FA2"/>
    <w:rsid w:val="00F349A4"/>
    <w:rsid w:val="00F34A8B"/>
    <w:rsid w:val="00F3592D"/>
    <w:rsid w:val="00F359EE"/>
    <w:rsid w:val="00F36567"/>
    <w:rsid w:val="00F37353"/>
    <w:rsid w:val="00F37408"/>
    <w:rsid w:val="00F37E99"/>
    <w:rsid w:val="00F37FE6"/>
    <w:rsid w:val="00F407AA"/>
    <w:rsid w:val="00F408D2"/>
    <w:rsid w:val="00F418DC"/>
    <w:rsid w:val="00F4254F"/>
    <w:rsid w:val="00F4514A"/>
    <w:rsid w:val="00F453CE"/>
    <w:rsid w:val="00F45DB6"/>
    <w:rsid w:val="00F501EF"/>
    <w:rsid w:val="00F50EDE"/>
    <w:rsid w:val="00F530BF"/>
    <w:rsid w:val="00F55EB4"/>
    <w:rsid w:val="00F56362"/>
    <w:rsid w:val="00F57323"/>
    <w:rsid w:val="00F57DC0"/>
    <w:rsid w:val="00F61D52"/>
    <w:rsid w:val="00F62AD4"/>
    <w:rsid w:val="00F630B6"/>
    <w:rsid w:val="00F64D88"/>
    <w:rsid w:val="00F659B8"/>
    <w:rsid w:val="00F65C89"/>
    <w:rsid w:val="00F66950"/>
    <w:rsid w:val="00F70DDE"/>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27"/>
    <w:rsid w:val="00F85BF7"/>
    <w:rsid w:val="00F87534"/>
    <w:rsid w:val="00F91064"/>
    <w:rsid w:val="00F928EF"/>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B751B"/>
    <w:rsid w:val="00FC08A1"/>
    <w:rsid w:val="00FC0B97"/>
    <w:rsid w:val="00FC1749"/>
    <w:rsid w:val="00FC2B15"/>
    <w:rsid w:val="00FC3923"/>
    <w:rsid w:val="00FC3E3F"/>
    <w:rsid w:val="00FC4903"/>
    <w:rsid w:val="00FC4C31"/>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zmlenmeyenBahsetme5">
    <w:name w:val="Çözümlenmeyen Bahsetme5"/>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35450857">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01850383">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6">
          <w:marLeft w:val="0"/>
          <w:marRight w:val="0"/>
          <w:marTop w:val="0"/>
          <w:marBottom w:val="0"/>
          <w:divBdr>
            <w:top w:val="none" w:sz="0" w:space="0" w:color="auto"/>
            <w:left w:val="none" w:sz="0" w:space="0" w:color="auto"/>
            <w:bottom w:val="none" w:sz="0" w:space="0" w:color="auto"/>
            <w:right w:val="none" w:sz="0" w:space="0" w:color="auto"/>
          </w:divBdr>
          <w:divsChild>
            <w:div w:id="1918977018">
              <w:marLeft w:val="0"/>
              <w:marRight w:val="0"/>
              <w:marTop w:val="0"/>
              <w:marBottom w:val="0"/>
              <w:divBdr>
                <w:top w:val="none" w:sz="0" w:space="0" w:color="auto"/>
                <w:left w:val="none" w:sz="0" w:space="0" w:color="auto"/>
                <w:bottom w:val="none" w:sz="0" w:space="0" w:color="auto"/>
                <w:right w:val="none" w:sz="0" w:space="0" w:color="auto"/>
              </w:divBdr>
            </w:div>
          </w:divsChild>
        </w:div>
        <w:div w:id="495343294">
          <w:marLeft w:val="0"/>
          <w:marRight w:val="0"/>
          <w:marTop w:val="0"/>
          <w:marBottom w:val="0"/>
          <w:divBdr>
            <w:top w:val="none" w:sz="0" w:space="0" w:color="auto"/>
            <w:left w:val="none" w:sz="0" w:space="0" w:color="auto"/>
            <w:bottom w:val="none" w:sz="0" w:space="0" w:color="auto"/>
            <w:right w:val="none" w:sz="0" w:space="0" w:color="auto"/>
          </w:divBdr>
        </w:div>
      </w:divsChild>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i.org/10.17680/erciyesiletisim.706855" TargetMode="External"/><Relationship Id="rId26" Type="http://schemas.openxmlformats.org/officeDocument/2006/relationships/hyperlink" Target="https://doi.org/10.1007/978-1-4757-6817-6" TargetMode="External"/><Relationship Id="rId39" Type="http://schemas.openxmlformats.org/officeDocument/2006/relationships/hyperlink" Target="http://dx.doi.org/10.17719/jisr.2018.2732" TargetMode="External"/><Relationship Id="rId21" Type="http://schemas.openxmlformats.org/officeDocument/2006/relationships/hyperlink" Target="https://www.merriam-webster.com/dictionary/perseverance" TargetMode="External"/><Relationship Id="rId34" Type="http://schemas.openxmlformats.org/officeDocument/2006/relationships/hyperlink" Target="https://doi.org/10.1108/07363769510095306" TargetMode="External"/><Relationship Id="rId42" Type="http://schemas.openxmlformats.org/officeDocument/2006/relationships/hyperlink" Target="https://twitter.com/EruMedya/status/1324647891076526081?s=20" TargetMode="External"/><Relationship Id="rId47" Type="http://schemas.openxmlformats.org/officeDocument/2006/relationships/hyperlink" Target="http://www.resmigazete.gov.tr/eskiler/2019/08/20190822-4.pdf"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doi.org/10.1108/JRIM-02-2014-0013" TargetMode="External"/><Relationship Id="rId11" Type="http://schemas.openxmlformats.org/officeDocument/2006/relationships/footer" Target="footer1.xml"/><Relationship Id="rId24" Type="http://schemas.openxmlformats.org/officeDocument/2006/relationships/hyperlink" Target="https://doi.org/10.18070/erciyesiibd.746498" TargetMode="External"/><Relationship Id="rId32" Type="http://schemas.openxmlformats.org/officeDocument/2006/relationships/hyperlink" Target="http://babyreference.com/insufficient-milksyndrome-a-fallacy-becomes-a-reality/" TargetMode="External"/><Relationship Id="rId37" Type="http://schemas.openxmlformats.org/officeDocument/2006/relationships/hyperlink" Target="https://doi.org/10.28949/bilimname.646577" TargetMode="External"/><Relationship Id="rId40" Type="http://schemas.openxmlformats.org/officeDocument/2006/relationships/hyperlink" Target="http://www.resmigazete.gov.tr/eskiler/2019/08/20190806-6.pdf" TargetMode="External"/><Relationship Id="rId45" Type="http://schemas.openxmlformats.org/officeDocument/2006/relationships/hyperlink" Target="http://dx.doi.org/10.7827/TurkishStudies.44438" TargetMode="External"/><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apa.org/helpcenter/opioidabuse.aspx" TargetMode="External"/><Relationship Id="rId31" Type="http://schemas.openxmlformats.org/officeDocument/2006/relationships/hyperlink" Target="https://doi.org/10.1108/10610420010356966" TargetMode="External"/><Relationship Id="rId44" Type="http://schemas.openxmlformats.org/officeDocument/2006/relationships/hyperlink" Target="https://kvmgm.ktb.gov.tr/TR-222670/avrupa-miras-gunleri-2018.htm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i.org/10.1016/j.ausmj.2020.01.001" TargetMode="External"/><Relationship Id="rId27" Type="http://schemas.openxmlformats.org/officeDocument/2006/relationships/hyperlink" Target="https://www.milliyet.com.tr/yazarlar/abbas-guclu/korkuyla-degil-sevgiyle-6328485" TargetMode="External"/><Relationship Id="rId30" Type="http://schemas.openxmlformats.org/officeDocument/2006/relationships/hyperlink" Target="https://doi.org/10.1177%2F1094670506293563" TargetMode="External"/><Relationship Id="rId35" Type="http://schemas.openxmlformats.org/officeDocument/2006/relationships/hyperlink" Target="https://doi.org/10.1362/026725708X325977" TargetMode="External"/><Relationship Id="rId43" Type="http://schemas.openxmlformats.org/officeDocument/2006/relationships/hyperlink" Target="https://www.milliyet.com.tr/yazarlar/abbas-guclu/korkuyla-degil-sevgiyle-6328485" TargetMode="External"/><Relationship Id="rId48" Type="http://schemas.openxmlformats.org/officeDocument/2006/relationships/hyperlink" Target="http://www.resmigazete.gov.tr/eskiler/2019/08/20190822-4.pdf"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i.org/10.1016/S2212-5671(16)30133-2" TargetMode="External"/><Relationship Id="rId25" Type="http://schemas.openxmlformats.org/officeDocument/2006/relationships/hyperlink" Target="https://twitter.com/EruMedya/status/1324647891076526081?s=20" TargetMode="External"/><Relationship Id="rId33" Type="http://schemas.openxmlformats.org/officeDocument/2006/relationships/hyperlink" Target="https://doi.org/10.1002/mar.4220090402" TargetMode="External"/><Relationship Id="rId38" Type="http://schemas.openxmlformats.org/officeDocument/2006/relationships/hyperlink" Target="https://doi.org/10.1016/b978-0-12-816797-7.00005-9" TargetMode="External"/><Relationship Id="rId46" Type="http://schemas.openxmlformats.org/officeDocument/2006/relationships/hyperlink" Target="https://doiorg.uml.idm.oclc.org/10.14324/111.9781910634646" TargetMode="External"/><Relationship Id="rId20" Type="http://schemas.openxmlformats.org/officeDocument/2006/relationships/hyperlink" Target="https://doi.org/10.1108/02634500510597283" TargetMode="External"/><Relationship Id="rId41" Type="http://schemas.openxmlformats.org/officeDocument/2006/relationships/hyperlink" Target="http://www.resmigazete.gov.tr/eskiler/2019/08/20190806-6.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doi.org/10.1007/s11356-018-3526-5" TargetMode="External"/><Relationship Id="rId28" Type="http://schemas.openxmlformats.org/officeDocument/2006/relationships/hyperlink" Target="https://healthtimes.com.au/hub/agedcare/2/news/nc1/the-future-of-aged-care-nursing-in-australia/495/" TargetMode="External"/><Relationship Id="rId36" Type="http://schemas.openxmlformats.org/officeDocument/2006/relationships/hyperlink" Target="https://doi.org/10.1108/10610420410538050" TargetMode="External"/><Relationship Id="rId4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21D2-45EB-474D-B576-A610283D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4112</Words>
  <Characters>23440</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27498</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gökhan yücel</dc:creator>
  <cp:lastModifiedBy>hp</cp:lastModifiedBy>
  <cp:revision>2</cp:revision>
  <cp:lastPrinted>2021-01-20T08:36:00Z</cp:lastPrinted>
  <dcterms:created xsi:type="dcterms:W3CDTF">2022-03-24T13:51:00Z</dcterms:created>
  <dcterms:modified xsi:type="dcterms:W3CDTF">2022-03-24T13:51:00Z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